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210F" w14:textId="77777777" w:rsidR="0016368A" w:rsidRDefault="0016368A" w:rsidP="0016368A">
      <w:pPr>
        <w:pStyle w:val="Heading1"/>
        <w:ind w:left="-142"/>
        <w:rPr>
          <w:rFonts w:cs="Arial"/>
          <w:bCs/>
          <w:sz w:val="36"/>
          <w:szCs w:val="36"/>
        </w:rPr>
      </w:pPr>
      <w:bookmarkStart w:id="0" w:name="_Hlk188260665"/>
      <w:r>
        <w:rPr>
          <w:rFonts w:cs="Arial"/>
          <w:bCs/>
          <w:noProof/>
          <w:sz w:val="36"/>
          <w:szCs w:val="36"/>
        </w:rPr>
        <w:drawing>
          <wp:inline distT="0" distB="0" distL="0" distR="0" wp14:anchorId="437D943B" wp14:editId="43AC7905">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Pr>
          <w:rFonts w:cs="Arial"/>
          <w:bCs/>
          <w:noProof/>
          <w:sz w:val="36"/>
          <w:szCs w:val="36"/>
        </w:rPr>
        <w:drawing>
          <wp:inline distT="0" distB="0" distL="0" distR="0" wp14:anchorId="4AAB89A3" wp14:editId="31CBFD5E">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62775423" w14:textId="16E3B7D5" w:rsidR="0016368A" w:rsidRPr="0016368A" w:rsidRDefault="0016368A" w:rsidP="0016368A">
      <w:pPr>
        <w:pStyle w:val="Heading1"/>
      </w:pPr>
      <w:r w:rsidRPr="00030429">
        <w:rPr>
          <w:rFonts w:cs="Arial"/>
          <w:bCs/>
          <w:sz w:val="36"/>
          <w:szCs w:val="36"/>
        </w:rPr>
        <w:t xml:space="preserve">Royal County of Berkshire Pension Fund </w:t>
      </w:r>
      <w:r>
        <w:rPr>
          <w:rFonts w:cs="Arial"/>
          <w:bCs/>
        </w:rPr>
        <w:br/>
      </w:r>
      <w:r>
        <w:t>Protection for your family</w:t>
      </w:r>
    </w:p>
    <w:p w14:paraId="392FDE91" w14:textId="0D1C7617" w:rsidR="0016368A" w:rsidRDefault="0016368A" w:rsidP="0016368A">
      <w:pPr>
        <w:rPr>
          <w:bCs/>
          <w:szCs w:val="24"/>
        </w:rPr>
      </w:pPr>
      <w:r w:rsidRPr="007C2899">
        <w:rPr>
          <w:b/>
          <w:bCs/>
          <w:noProof/>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8480" behindDoc="0" locked="0" layoutInCell="1" allowOverlap="1" wp14:anchorId="79C3E01A" wp14:editId="17EAF5D3">
                <wp:simplePos x="0" y="0"/>
                <wp:positionH relativeFrom="page">
                  <wp:align>left</wp:align>
                </wp:positionH>
                <wp:positionV relativeFrom="paragraph">
                  <wp:posOffset>68580</wp:posOffset>
                </wp:positionV>
                <wp:extent cx="8688070" cy="0"/>
                <wp:effectExtent l="0" t="0" r="0" b="0"/>
                <wp:wrapNone/>
                <wp:docPr id="9562604" name="Straight Connector 9562604"/>
                <wp:cNvGraphicFramePr/>
                <a:graphic xmlns:a="http://schemas.openxmlformats.org/drawingml/2006/main">
                  <a:graphicData uri="http://schemas.microsoft.com/office/word/2010/wordprocessingShape">
                    <wps:wsp>
                      <wps:cNvCnPr/>
                      <wps:spPr>
                        <a:xfrm>
                          <a:off x="0" y="0"/>
                          <a:ext cx="8688070"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5782C" id="Straight Connector 9562604" o:spid="_x0000_s1026" style="position:absolute;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4pt" to="684.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" strokecolor="#ed7d31 [3205]" strokeweight="1.25pt">
                <v:stroke joinstyle="miter"/>
                <w10:wrap anchorx="page"/>
              </v:line>
            </w:pict>
          </mc:Fallback>
        </mc:AlternateContent>
      </w:r>
    </w:p>
    <w:bookmarkEnd w:id="0"/>
    <w:p w14:paraId="5CBE6387" w14:textId="249320D8" w:rsidR="003378A7" w:rsidRDefault="00A31768" w:rsidP="0016368A">
      <w:pPr>
        <w:rPr>
          <w:rFonts w:eastAsia="Candara"/>
        </w:rPr>
      </w:pPr>
      <w:r w:rsidRPr="00A31768">
        <w:rPr>
          <w:rFonts w:eastAsia="Candara"/>
          <w:bCs/>
          <w:szCs w:val="24"/>
        </w:rPr>
        <w:t xml:space="preserve">This factsheet explains the benefits that become payable to your </w:t>
      </w:r>
      <w:proofErr w:type="spellStart"/>
      <w:r w:rsidRPr="00A31768">
        <w:rPr>
          <w:rFonts w:eastAsia="Candara"/>
          <w:bCs/>
          <w:szCs w:val="24"/>
        </w:rPr>
        <w:t>dependants</w:t>
      </w:r>
      <w:proofErr w:type="spellEnd"/>
      <w:r w:rsidRPr="00A31768">
        <w:rPr>
          <w:rFonts w:eastAsia="Candara"/>
          <w:bCs/>
          <w:szCs w:val="24"/>
        </w:rPr>
        <w:t xml:space="preserve"> from the Local Government Pension Scheme (LGPS) in the event of your death.  </w:t>
      </w:r>
    </w:p>
    <w:p w14:paraId="16D86459" w14:textId="51A25491" w:rsidR="00515330" w:rsidRDefault="00515330" w:rsidP="00670DB8">
      <w:pPr>
        <w:pStyle w:val="Heading1"/>
      </w:pPr>
      <w:r>
        <w:t xml:space="preserve">Death in Service </w:t>
      </w:r>
    </w:p>
    <w:p w14:paraId="5B931BE3" w14:textId="77777777" w:rsidR="00515330" w:rsidRPr="00515330" w:rsidRDefault="00515330" w:rsidP="00515330"/>
    <w:p w14:paraId="2625941B" w14:textId="093635F2" w:rsidR="003378A7" w:rsidRPr="00B555EE" w:rsidRDefault="00B555EE" w:rsidP="00140AED">
      <w:pPr>
        <w:pStyle w:val="Heading2"/>
        <w:rPr>
          <w:rFonts w:eastAsia="Candara"/>
          <w:b w:val="0"/>
          <w:bCs/>
          <w:sz w:val="24"/>
          <w:szCs w:val="24"/>
        </w:rPr>
      </w:pPr>
      <w:r w:rsidRPr="00B555EE">
        <w:rPr>
          <w:rFonts w:eastAsia="Candara"/>
          <w:b w:val="0"/>
          <w:bCs/>
          <w:sz w:val="24"/>
          <w:szCs w:val="24"/>
        </w:rPr>
        <w:t>If you die in service and leave a husband or wife, a co</w:t>
      </w:r>
      <w:r w:rsidR="00247389">
        <w:rPr>
          <w:rFonts w:eastAsia="Candara"/>
          <w:b w:val="0"/>
          <w:bCs/>
          <w:sz w:val="24"/>
          <w:szCs w:val="24"/>
        </w:rPr>
        <w:t>-</w:t>
      </w:r>
      <w:r w:rsidRPr="00B555EE">
        <w:rPr>
          <w:rFonts w:eastAsia="Candara"/>
          <w:b w:val="0"/>
          <w:bCs/>
          <w:sz w:val="24"/>
          <w:szCs w:val="24"/>
        </w:rPr>
        <w:t>habiting partner or civil partner, he or she, as your widow or widower, co</w:t>
      </w:r>
      <w:r w:rsidR="00247389">
        <w:rPr>
          <w:rFonts w:eastAsia="Candara"/>
          <w:b w:val="0"/>
          <w:bCs/>
          <w:sz w:val="24"/>
          <w:szCs w:val="24"/>
        </w:rPr>
        <w:t>-</w:t>
      </w:r>
      <w:r w:rsidRPr="00B555EE">
        <w:rPr>
          <w:rFonts w:eastAsia="Candara"/>
          <w:b w:val="0"/>
          <w:bCs/>
          <w:sz w:val="24"/>
          <w:szCs w:val="24"/>
        </w:rPr>
        <w:t xml:space="preserve">habiting partner or civil partner, will become entitled to part of your pension. Local Government long-term </w:t>
      </w:r>
      <w:proofErr w:type="spellStart"/>
      <w:r w:rsidRPr="00B555EE">
        <w:rPr>
          <w:rFonts w:eastAsia="Candara"/>
          <w:b w:val="0"/>
          <w:bCs/>
          <w:sz w:val="24"/>
          <w:szCs w:val="24"/>
        </w:rPr>
        <w:t>dependant</w:t>
      </w:r>
      <w:proofErr w:type="spellEnd"/>
      <w:r w:rsidRPr="00B555EE">
        <w:rPr>
          <w:rFonts w:eastAsia="Candara"/>
          <w:b w:val="0"/>
          <w:bCs/>
          <w:sz w:val="24"/>
          <w:szCs w:val="24"/>
        </w:rPr>
        <w:t xml:space="preserve"> spouse’s, co</w:t>
      </w:r>
      <w:r w:rsidR="00247389">
        <w:rPr>
          <w:rFonts w:eastAsia="Candara"/>
          <w:b w:val="0"/>
          <w:bCs/>
          <w:sz w:val="24"/>
          <w:szCs w:val="24"/>
        </w:rPr>
        <w:t>-</w:t>
      </w:r>
      <w:r w:rsidRPr="00B555EE">
        <w:rPr>
          <w:rFonts w:eastAsia="Candara"/>
          <w:b w:val="0"/>
          <w:bCs/>
          <w:sz w:val="24"/>
          <w:szCs w:val="24"/>
        </w:rPr>
        <w:t>habiting partner’s and civil partner’s pensions no longer cease upon re-marriage to, co</w:t>
      </w:r>
      <w:r w:rsidR="00247389">
        <w:rPr>
          <w:rFonts w:eastAsia="Candara"/>
          <w:b w:val="0"/>
          <w:bCs/>
          <w:sz w:val="24"/>
          <w:szCs w:val="24"/>
        </w:rPr>
        <w:t>-</w:t>
      </w:r>
      <w:r w:rsidRPr="00B555EE">
        <w:rPr>
          <w:rFonts w:eastAsia="Candara"/>
          <w:b w:val="0"/>
          <w:bCs/>
          <w:sz w:val="24"/>
          <w:szCs w:val="24"/>
        </w:rPr>
        <w:t>habitation with, or reregistration of a civil partnership with, another person.</w:t>
      </w:r>
      <w:r w:rsidR="00A31768" w:rsidRPr="00B555EE">
        <w:rPr>
          <w:rFonts w:eastAsia="Candara"/>
          <w:b w:val="0"/>
          <w:bCs/>
          <w:sz w:val="24"/>
          <w:szCs w:val="24"/>
        </w:rPr>
        <w:t xml:space="preserve"> </w:t>
      </w:r>
    </w:p>
    <w:p w14:paraId="330F7125" w14:textId="5CD65478" w:rsidR="00140AED" w:rsidRPr="00140AED" w:rsidRDefault="00140AED" w:rsidP="00140AED"/>
    <w:p w14:paraId="3104255F" w14:textId="4A1E1665" w:rsidR="00D30A65" w:rsidRDefault="00D30A65" w:rsidP="00153B39">
      <w:pPr>
        <w:pStyle w:val="Heading2"/>
      </w:pPr>
      <w:r w:rsidRPr="00D30A65">
        <w:t>Death Grant</w:t>
      </w:r>
    </w:p>
    <w:p w14:paraId="7F4E09D0" w14:textId="77777777" w:rsidR="00153B39" w:rsidRPr="00153B39" w:rsidRDefault="00153B39" w:rsidP="00153B39"/>
    <w:p w14:paraId="69477570" w14:textId="77777777" w:rsidR="00D30A65" w:rsidRDefault="00D30A65" w:rsidP="0016368A">
      <w:pPr>
        <w:spacing w:after="160"/>
        <w:rPr>
          <w:rFonts w:cs="Arial"/>
          <w:color w:val="000000"/>
          <w:szCs w:val="24"/>
        </w:rPr>
      </w:pPr>
      <w:r w:rsidRPr="00D30A65">
        <w:rPr>
          <w:rFonts w:cs="Arial"/>
          <w:color w:val="000000"/>
          <w:szCs w:val="24"/>
        </w:rPr>
        <w:t xml:space="preserve">From the first day of scheme membership, if you were to die in service, a lump sum death </w:t>
      </w:r>
      <w:proofErr w:type="gramStart"/>
      <w:r w:rsidRPr="00D30A65">
        <w:rPr>
          <w:rFonts w:cs="Arial"/>
          <w:color w:val="000000"/>
          <w:szCs w:val="24"/>
        </w:rPr>
        <w:t>grant</w:t>
      </w:r>
      <w:proofErr w:type="gramEnd"/>
      <w:r w:rsidRPr="00D30A65">
        <w:rPr>
          <w:rFonts w:cs="Arial"/>
          <w:color w:val="000000"/>
          <w:szCs w:val="24"/>
        </w:rPr>
        <w:t xml:space="preserve"> equal to three times your Assumed Pensionable Pay is payable to your nominees or personal representatives. </w:t>
      </w:r>
    </w:p>
    <w:p w14:paraId="138EBFA3" w14:textId="77777777" w:rsidR="00D30A65" w:rsidRDefault="00D30A65" w:rsidP="0016368A">
      <w:pPr>
        <w:spacing w:after="160"/>
        <w:rPr>
          <w:rFonts w:cs="Arial"/>
          <w:color w:val="000000"/>
          <w:szCs w:val="24"/>
        </w:rPr>
      </w:pPr>
      <w:r w:rsidRPr="00D30A65">
        <w:rPr>
          <w:rFonts w:cs="Arial"/>
          <w:color w:val="000000"/>
          <w:szCs w:val="24"/>
        </w:rPr>
        <w:t xml:space="preserve">Under scheme regulations you </w:t>
      </w:r>
      <w:proofErr w:type="gramStart"/>
      <w:r w:rsidRPr="00D30A65">
        <w:rPr>
          <w:rFonts w:cs="Arial"/>
          <w:color w:val="000000"/>
          <w:szCs w:val="24"/>
        </w:rPr>
        <w:t>are able to</w:t>
      </w:r>
      <w:proofErr w:type="gramEnd"/>
      <w:r w:rsidRPr="00D30A65">
        <w:rPr>
          <w:rFonts w:cs="Arial"/>
          <w:color w:val="000000"/>
          <w:szCs w:val="24"/>
        </w:rPr>
        <w:t xml:space="preserve"> state who you would like to receive this benefit in the event of your death. </w:t>
      </w:r>
    </w:p>
    <w:p w14:paraId="6350FB8F" w14:textId="50E7BB68" w:rsidR="007953A5" w:rsidRDefault="00D30A65" w:rsidP="0016368A">
      <w:pPr>
        <w:spacing w:after="160"/>
        <w:rPr>
          <w:rFonts w:cs="Arial"/>
          <w:color w:val="000000"/>
          <w:szCs w:val="24"/>
        </w:rPr>
      </w:pPr>
      <w:r w:rsidRPr="00D30A65">
        <w:rPr>
          <w:rFonts w:cs="Arial"/>
          <w:color w:val="000000"/>
          <w:szCs w:val="24"/>
        </w:rPr>
        <w:t xml:space="preserve">You can nominate who you would like to receive any death grant payable by completing an </w:t>
      </w:r>
      <w:r w:rsidR="00DE5AFF">
        <w:rPr>
          <w:rFonts w:cs="Arial"/>
          <w:color w:val="000000"/>
          <w:szCs w:val="24"/>
        </w:rPr>
        <w:t>‘</w:t>
      </w:r>
      <w:r w:rsidRPr="0016368A">
        <w:rPr>
          <w:rFonts w:cs="Arial"/>
          <w:b/>
          <w:bCs/>
          <w:color w:val="000000"/>
          <w:szCs w:val="24"/>
        </w:rPr>
        <w:t>Expression of Wish</w:t>
      </w:r>
      <w:r w:rsidR="00DE5AFF">
        <w:rPr>
          <w:rFonts w:cs="Arial"/>
          <w:color w:val="000000"/>
          <w:szCs w:val="24"/>
        </w:rPr>
        <w:t>’</w:t>
      </w:r>
      <w:r w:rsidRPr="00D30A65">
        <w:rPr>
          <w:rFonts w:cs="Arial"/>
          <w:color w:val="000000"/>
          <w:szCs w:val="24"/>
        </w:rPr>
        <w:t xml:space="preserve"> form. You can ask the </w:t>
      </w:r>
      <w:r w:rsidR="00DE5AFF">
        <w:rPr>
          <w:rFonts w:cs="Arial"/>
          <w:color w:val="000000"/>
          <w:szCs w:val="24"/>
        </w:rPr>
        <w:t>p</w:t>
      </w:r>
      <w:r w:rsidRPr="00D30A65">
        <w:rPr>
          <w:rFonts w:cs="Arial"/>
          <w:color w:val="000000"/>
          <w:szCs w:val="24"/>
        </w:rPr>
        <w:t xml:space="preserve">ension </w:t>
      </w:r>
      <w:r w:rsidR="00DE5AFF">
        <w:rPr>
          <w:rFonts w:cs="Arial"/>
          <w:color w:val="000000"/>
          <w:szCs w:val="24"/>
        </w:rPr>
        <w:t>t</w:t>
      </w:r>
      <w:r w:rsidRPr="00D30A65">
        <w:rPr>
          <w:rFonts w:cs="Arial"/>
          <w:color w:val="000000"/>
          <w:szCs w:val="24"/>
        </w:rPr>
        <w:t xml:space="preserve">eam to send you a copy or you can download a copy at </w:t>
      </w:r>
      <w:hyperlink r:id="rId13" w:history="1">
        <w:r w:rsidR="00DE5AFF" w:rsidRPr="00AA0FD4">
          <w:rPr>
            <w:rStyle w:val="Hyperlink"/>
            <w:rFonts w:cs="Arial"/>
            <w:szCs w:val="24"/>
          </w:rPr>
          <w:t>www.berkshirepensions.org.uk</w:t>
        </w:r>
      </w:hyperlink>
      <w:r w:rsidR="00DE5AFF">
        <w:rPr>
          <w:rFonts w:cs="Arial"/>
          <w:color w:val="000000"/>
          <w:szCs w:val="24"/>
        </w:rPr>
        <w:t xml:space="preserve"> </w:t>
      </w:r>
      <w:r>
        <w:rPr>
          <w:rFonts w:cs="Arial"/>
          <w:color w:val="000000"/>
          <w:szCs w:val="24"/>
        </w:rPr>
        <w:t xml:space="preserve"> </w:t>
      </w:r>
      <w:r w:rsidRPr="00D30A65">
        <w:rPr>
          <w:rFonts w:cs="Arial"/>
          <w:color w:val="000000"/>
          <w:szCs w:val="24"/>
        </w:rPr>
        <w:t>Alternatively you can update your nomination via our online service- ‘</w:t>
      </w:r>
      <w:r w:rsidRPr="0016368A">
        <w:rPr>
          <w:rFonts w:cs="Arial"/>
          <w:b/>
          <w:bCs/>
          <w:color w:val="000000"/>
          <w:szCs w:val="24"/>
        </w:rPr>
        <w:t>my pension ONLINE</w:t>
      </w:r>
      <w:r w:rsidRPr="00D30A65">
        <w:rPr>
          <w:rFonts w:cs="Arial"/>
          <w:color w:val="000000"/>
          <w:szCs w:val="24"/>
        </w:rPr>
        <w:t xml:space="preserve">’. </w:t>
      </w:r>
    </w:p>
    <w:p w14:paraId="36A0313D" w14:textId="19476742" w:rsidR="00A60B4E" w:rsidRDefault="00D30A65" w:rsidP="0016368A">
      <w:pPr>
        <w:spacing w:after="160"/>
        <w:rPr>
          <w:rFonts w:cs="Arial"/>
          <w:color w:val="000000"/>
          <w:szCs w:val="24"/>
        </w:rPr>
      </w:pPr>
      <w:r w:rsidRPr="00D30A65">
        <w:rPr>
          <w:rFonts w:cs="Arial"/>
          <w:color w:val="000000"/>
          <w:szCs w:val="24"/>
        </w:rPr>
        <w:t xml:space="preserve">Please note the administering authority has the discretion to pay the death grant to your nominee or personal representatives or to any person who appears, at any time, to have been your relative or </w:t>
      </w:r>
      <w:proofErr w:type="spellStart"/>
      <w:r w:rsidRPr="00D30A65">
        <w:rPr>
          <w:rFonts w:cs="Arial"/>
          <w:color w:val="000000"/>
          <w:szCs w:val="24"/>
        </w:rPr>
        <w:t>dependant</w:t>
      </w:r>
      <w:proofErr w:type="spellEnd"/>
      <w:r w:rsidRPr="00D30A65">
        <w:rPr>
          <w:rFonts w:cs="Arial"/>
          <w:color w:val="000000"/>
          <w:szCs w:val="24"/>
        </w:rPr>
        <w:t>.</w:t>
      </w:r>
    </w:p>
    <w:p w14:paraId="43184C32" w14:textId="77777777" w:rsidR="00D26FC1" w:rsidRDefault="007953A5" w:rsidP="00D26FC1">
      <w:pPr>
        <w:pStyle w:val="Heading2"/>
        <w:rPr>
          <w:rFonts w:eastAsia="Candara"/>
        </w:rPr>
      </w:pPr>
      <w:r w:rsidRPr="007953A5">
        <w:rPr>
          <w:rFonts w:eastAsia="Candara"/>
        </w:rPr>
        <w:t>Spouse’s / Co</w:t>
      </w:r>
      <w:r w:rsidR="00315461">
        <w:rPr>
          <w:rFonts w:eastAsia="Candara"/>
        </w:rPr>
        <w:t>-</w:t>
      </w:r>
      <w:r w:rsidRPr="007953A5">
        <w:rPr>
          <w:rFonts w:eastAsia="Candara"/>
        </w:rPr>
        <w:t xml:space="preserve">habiting Partner’s / Civil Partner’s Pensions </w:t>
      </w:r>
    </w:p>
    <w:p w14:paraId="4B319F32" w14:textId="77777777" w:rsidR="00D26FC1" w:rsidRDefault="00D26FC1" w:rsidP="00D26FC1">
      <w:pPr>
        <w:pStyle w:val="Heading2"/>
        <w:rPr>
          <w:rFonts w:eastAsia="Candara"/>
        </w:rPr>
      </w:pPr>
    </w:p>
    <w:p w14:paraId="49B3DE11" w14:textId="77777777" w:rsidR="00D26FC1" w:rsidRDefault="00D26FC1" w:rsidP="00D26FC1">
      <w:pPr>
        <w:pStyle w:val="Heading2"/>
        <w:jc w:val="both"/>
        <w:rPr>
          <w:rFonts w:eastAsia="Candara" w:cs="Arial"/>
          <w:b w:val="0"/>
          <w:color w:val="000000"/>
          <w:sz w:val="24"/>
          <w:szCs w:val="24"/>
        </w:rPr>
      </w:pPr>
      <w:r w:rsidRPr="00D26FC1">
        <w:rPr>
          <w:rFonts w:eastAsia="Candara" w:cs="Arial"/>
          <w:b w:val="0"/>
          <w:color w:val="000000"/>
          <w:sz w:val="24"/>
          <w:szCs w:val="24"/>
        </w:rPr>
        <w:t xml:space="preserve">If you die in service, certain benefits may be paid to your </w:t>
      </w:r>
      <w:proofErr w:type="spellStart"/>
      <w:r w:rsidRPr="00D26FC1">
        <w:rPr>
          <w:rFonts w:eastAsia="Candara" w:cs="Arial"/>
          <w:b w:val="0"/>
          <w:color w:val="000000"/>
          <w:sz w:val="24"/>
          <w:szCs w:val="24"/>
        </w:rPr>
        <w:t>dependants</w:t>
      </w:r>
      <w:proofErr w:type="spellEnd"/>
      <w:r w:rsidRPr="00D26FC1">
        <w:rPr>
          <w:rFonts w:eastAsia="Candara" w:cs="Arial"/>
          <w:b w:val="0"/>
          <w:color w:val="000000"/>
          <w:sz w:val="24"/>
          <w:szCs w:val="24"/>
        </w:rPr>
        <w:t xml:space="preserve">: </w:t>
      </w:r>
    </w:p>
    <w:p w14:paraId="37F8B03F" w14:textId="1B08CEA0" w:rsidR="00D26FC1" w:rsidRDefault="00D26FC1" w:rsidP="006A532F">
      <w:pPr>
        <w:pStyle w:val="Heading2"/>
        <w:numPr>
          <w:ilvl w:val="0"/>
          <w:numId w:val="5"/>
        </w:numPr>
        <w:rPr>
          <w:rFonts w:eastAsia="Candara" w:cs="Arial"/>
          <w:b w:val="0"/>
          <w:color w:val="000000"/>
          <w:sz w:val="24"/>
          <w:szCs w:val="24"/>
        </w:rPr>
      </w:pPr>
      <w:r w:rsidRPr="00D26FC1">
        <w:rPr>
          <w:rFonts w:eastAsia="Candara" w:cs="Arial"/>
          <w:b w:val="0"/>
          <w:color w:val="000000"/>
          <w:sz w:val="24"/>
          <w:szCs w:val="24"/>
        </w:rPr>
        <w:t xml:space="preserve">A lump sum death grant </w:t>
      </w:r>
    </w:p>
    <w:p w14:paraId="47A62038" w14:textId="5F0462C1" w:rsidR="00D26FC1" w:rsidRDefault="00D26FC1" w:rsidP="006A532F">
      <w:pPr>
        <w:pStyle w:val="Heading2"/>
        <w:numPr>
          <w:ilvl w:val="0"/>
          <w:numId w:val="5"/>
        </w:numPr>
        <w:rPr>
          <w:rFonts w:eastAsia="Candara" w:cs="Arial"/>
          <w:b w:val="0"/>
          <w:color w:val="000000"/>
          <w:sz w:val="24"/>
          <w:szCs w:val="24"/>
        </w:rPr>
      </w:pPr>
      <w:r w:rsidRPr="00D26FC1">
        <w:rPr>
          <w:rFonts w:eastAsia="Candara" w:cs="Arial"/>
          <w:b w:val="0"/>
          <w:color w:val="000000"/>
          <w:sz w:val="24"/>
          <w:szCs w:val="24"/>
        </w:rPr>
        <w:t>A pension for your legally married</w:t>
      </w:r>
      <w:r>
        <w:rPr>
          <w:rFonts w:eastAsia="Candara" w:cs="Arial"/>
          <w:b w:val="0"/>
          <w:color w:val="000000"/>
          <w:sz w:val="24"/>
          <w:szCs w:val="24"/>
        </w:rPr>
        <w:t xml:space="preserve"> </w:t>
      </w:r>
      <w:r w:rsidRPr="00D26FC1">
        <w:rPr>
          <w:rFonts w:eastAsia="Candara" w:cs="Arial"/>
          <w:b w:val="0"/>
          <w:color w:val="000000"/>
          <w:sz w:val="24"/>
          <w:szCs w:val="24"/>
        </w:rPr>
        <w:t>spouse</w:t>
      </w:r>
      <w:r w:rsidR="006A532F">
        <w:rPr>
          <w:rFonts w:eastAsia="Candara" w:cs="Arial"/>
          <w:b w:val="0"/>
          <w:color w:val="000000"/>
          <w:sz w:val="24"/>
          <w:szCs w:val="24"/>
        </w:rPr>
        <w:t>, c</w:t>
      </w:r>
      <w:r w:rsidRPr="00D26FC1">
        <w:rPr>
          <w:rFonts w:eastAsia="Candara" w:cs="Arial"/>
          <w:b w:val="0"/>
          <w:color w:val="000000"/>
          <w:sz w:val="24"/>
          <w:szCs w:val="24"/>
        </w:rPr>
        <w:t>o</w:t>
      </w:r>
      <w:r>
        <w:rPr>
          <w:rFonts w:eastAsia="Candara" w:cs="Arial"/>
          <w:b w:val="0"/>
          <w:color w:val="000000"/>
          <w:sz w:val="24"/>
          <w:szCs w:val="24"/>
        </w:rPr>
        <w:t>-</w:t>
      </w:r>
      <w:r w:rsidRPr="00D26FC1">
        <w:rPr>
          <w:rFonts w:eastAsia="Candara" w:cs="Arial"/>
          <w:b w:val="0"/>
          <w:color w:val="000000"/>
          <w:sz w:val="24"/>
          <w:szCs w:val="24"/>
        </w:rPr>
        <w:t>habiting partner (same or opposite</w:t>
      </w:r>
      <w:r>
        <w:rPr>
          <w:rFonts w:eastAsia="Candara" w:cs="Arial"/>
          <w:b w:val="0"/>
          <w:color w:val="000000"/>
          <w:sz w:val="24"/>
          <w:szCs w:val="24"/>
        </w:rPr>
        <w:t xml:space="preserve"> </w:t>
      </w:r>
      <w:r w:rsidRPr="00D26FC1">
        <w:rPr>
          <w:rFonts w:eastAsia="Candara" w:cs="Arial"/>
          <w:b w:val="0"/>
          <w:color w:val="000000"/>
          <w:sz w:val="24"/>
          <w:szCs w:val="24"/>
        </w:rPr>
        <w:t xml:space="preserve">sex) or registered civil partner     </w:t>
      </w:r>
    </w:p>
    <w:p w14:paraId="7F1612BD" w14:textId="6D94909D" w:rsidR="00D26FC1" w:rsidRPr="00D26FC1" w:rsidRDefault="00D26FC1" w:rsidP="006A532F">
      <w:pPr>
        <w:pStyle w:val="Heading2"/>
        <w:numPr>
          <w:ilvl w:val="0"/>
          <w:numId w:val="5"/>
        </w:numPr>
        <w:rPr>
          <w:rFonts w:eastAsia="Candara" w:cs="Arial"/>
          <w:b w:val="0"/>
          <w:color w:val="000000"/>
          <w:sz w:val="24"/>
          <w:szCs w:val="24"/>
        </w:rPr>
      </w:pPr>
      <w:r w:rsidRPr="00D26FC1">
        <w:rPr>
          <w:rFonts w:eastAsia="Candara" w:cs="Arial"/>
          <w:b w:val="0"/>
          <w:color w:val="000000"/>
          <w:sz w:val="24"/>
          <w:szCs w:val="24"/>
        </w:rPr>
        <w:t xml:space="preserve">Pensions for your </w:t>
      </w:r>
      <w:proofErr w:type="spellStart"/>
      <w:r w:rsidRPr="00D26FC1">
        <w:rPr>
          <w:rFonts w:eastAsia="Candara" w:cs="Arial"/>
          <w:b w:val="0"/>
          <w:color w:val="000000"/>
          <w:sz w:val="24"/>
          <w:szCs w:val="24"/>
        </w:rPr>
        <w:t>depend</w:t>
      </w:r>
      <w:r w:rsidR="00F8752D">
        <w:rPr>
          <w:rFonts w:eastAsia="Candara" w:cs="Arial"/>
          <w:b w:val="0"/>
          <w:color w:val="000000"/>
          <w:sz w:val="24"/>
          <w:szCs w:val="24"/>
        </w:rPr>
        <w:t>a</w:t>
      </w:r>
      <w:r w:rsidRPr="00D26FC1">
        <w:rPr>
          <w:rFonts w:eastAsia="Candara" w:cs="Arial"/>
          <w:b w:val="0"/>
          <w:color w:val="000000"/>
          <w:sz w:val="24"/>
          <w:szCs w:val="24"/>
        </w:rPr>
        <w:t>nt</w:t>
      </w:r>
      <w:proofErr w:type="spellEnd"/>
      <w:r w:rsidRPr="00D26FC1">
        <w:rPr>
          <w:rFonts w:eastAsia="Candara" w:cs="Arial"/>
          <w:b w:val="0"/>
          <w:color w:val="000000"/>
          <w:sz w:val="24"/>
          <w:szCs w:val="24"/>
        </w:rPr>
        <w:t xml:space="preserve"> children</w:t>
      </w:r>
    </w:p>
    <w:p w14:paraId="53038DBB" w14:textId="25AE461B" w:rsidR="009215C6" w:rsidRDefault="009215C6" w:rsidP="009215C6"/>
    <w:p w14:paraId="00884BA4" w14:textId="07CA927F" w:rsidR="00D24DC3" w:rsidRDefault="00D24DC3" w:rsidP="00D24DC3">
      <w:pPr>
        <w:pStyle w:val="Heading2"/>
      </w:pPr>
      <w:r w:rsidRPr="00D24DC3">
        <w:t xml:space="preserve">Assumed Pensionable Pay       </w:t>
      </w:r>
    </w:p>
    <w:p w14:paraId="0162C34C" w14:textId="65D20DB1" w:rsidR="00D24DC3" w:rsidRDefault="00D24DC3" w:rsidP="009215C6"/>
    <w:p w14:paraId="009C07B0" w14:textId="3B5FD097" w:rsidR="00D24DC3" w:rsidRDefault="00D24DC3" w:rsidP="009215C6">
      <w:r w:rsidRPr="00D24DC3">
        <w:t xml:space="preserve">Assumed Pensionable Pay (APP) is used in the calculation of the death grant and survivors benefits payable in the event of your death in service. For the purposes of these calculations the Assumed Pensionable Pay is: </w:t>
      </w:r>
    </w:p>
    <w:p w14:paraId="281B0DB6" w14:textId="77777777" w:rsidR="00D24DC3" w:rsidRDefault="00D24DC3" w:rsidP="009215C6"/>
    <w:p w14:paraId="746E275D" w14:textId="7CDF9318" w:rsidR="009215C6" w:rsidRPr="0016368A" w:rsidRDefault="00D24DC3" w:rsidP="009215C6">
      <w:pPr>
        <w:rPr>
          <w:b/>
          <w:bCs/>
        </w:rPr>
      </w:pPr>
      <w:r w:rsidRPr="0016368A">
        <w:rPr>
          <w:b/>
          <w:bCs/>
        </w:rPr>
        <w:t xml:space="preserve">The total of last 3 months normal pensionable pay (prior to date of </w:t>
      </w:r>
      <w:proofErr w:type="gramStart"/>
      <w:r w:rsidRPr="0016368A">
        <w:rPr>
          <w:b/>
          <w:bCs/>
        </w:rPr>
        <w:t>death)  ÷</w:t>
      </w:r>
      <w:proofErr w:type="gramEnd"/>
      <w:r w:rsidRPr="0016368A">
        <w:rPr>
          <w:b/>
          <w:bCs/>
        </w:rPr>
        <w:t xml:space="preserve"> 3 X 12</w:t>
      </w:r>
    </w:p>
    <w:p w14:paraId="79C6EAB2" w14:textId="77777777" w:rsidR="0016368A" w:rsidRDefault="0016368A" w:rsidP="009C2650">
      <w:pPr>
        <w:rPr>
          <w:b/>
          <w:bCs/>
        </w:rPr>
      </w:pPr>
      <w:r>
        <w:rPr>
          <w:b/>
          <w:bCs/>
        </w:rPr>
        <w:lastRenderedPageBreak/>
        <w:br/>
      </w:r>
      <w:r>
        <w:rPr>
          <w:b/>
          <w:bCs/>
        </w:rPr>
        <w:br/>
      </w:r>
    </w:p>
    <w:p w14:paraId="6F804F44" w14:textId="291A8757" w:rsidR="009C2650" w:rsidRDefault="009C2650" w:rsidP="009C2650">
      <w:r w:rsidRPr="009C2650">
        <w:rPr>
          <w:b/>
          <w:bCs/>
        </w:rPr>
        <w:t>Please note</w:t>
      </w:r>
      <w:r>
        <w:t xml:space="preserve"> that if you are paying into the 50/50 section of the LGPS you will still receive full life cover from the Fund assuming you had been paying your pension contributions in full. For more on the 50/50 section of the LGPS please visit our website at </w:t>
      </w:r>
      <w:hyperlink r:id="rId14" w:history="1">
        <w:r w:rsidRPr="00AA0FD4">
          <w:rPr>
            <w:rStyle w:val="Hyperlink"/>
          </w:rPr>
          <w:t>www.berkshirepensions.org.uk</w:t>
        </w:r>
      </w:hyperlink>
      <w:r>
        <w:t xml:space="preserve">   </w:t>
      </w:r>
    </w:p>
    <w:p w14:paraId="456A7F86" w14:textId="7B1CDB7B" w:rsidR="009215C6" w:rsidRDefault="009C2650" w:rsidP="009C2650">
      <w:r>
        <w:t xml:space="preserve"> </w:t>
      </w:r>
    </w:p>
    <w:p w14:paraId="0104AC2F" w14:textId="1D7A3508" w:rsidR="00915B55" w:rsidRDefault="00915B55" w:rsidP="00915B55">
      <w:pPr>
        <w:pStyle w:val="Heading2"/>
      </w:pPr>
      <w:r w:rsidRPr="00BA713B">
        <w:t xml:space="preserve">Long-term Widow’s Pension </w:t>
      </w:r>
    </w:p>
    <w:p w14:paraId="2B4E348F" w14:textId="77777777" w:rsidR="00915B55" w:rsidRDefault="00915B55" w:rsidP="00915B55"/>
    <w:p w14:paraId="7C79D0E5" w14:textId="74B65993" w:rsidR="00915B55" w:rsidRDefault="00915B55" w:rsidP="00915B55">
      <w:r w:rsidRPr="00BA713B">
        <w:t>If you die before your wife a long-term widow’s pension is payable equal to 1/160</w:t>
      </w:r>
      <w:r w:rsidRPr="0016368A">
        <w:rPr>
          <w:vertAlign w:val="superscript"/>
        </w:rPr>
        <w:t>th</w:t>
      </w:r>
      <w:r w:rsidR="0016368A">
        <w:t xml:space="preserve"> </w:t>
      </w:r>
      <w:r w:rsidRPr="00BA713B">
        <w:t xml:space="preserve">of your Assumed Pensionable Pay for each year or fraction of a year uprated to the </w:t>
      </w:r>
      <w:proofErr w:type="gramStart"/>
      <w:r w:rsidRPr="00BA713B">
        <w:t>value</w:t>
      </w:r>
      <w:proofErr w:type="gramEnd"/>
      <w:r w:rsidRPr="00BA713B">
        <w:t xml:space="preserve"> you would have become entitled to had you remained a member of the scheme to your Normal Pension Age (NPA). </w:t>
      </w:r>
    </w:p>
    <w:p w14:paraId="5A3380B3" w14:textId="3AC29159" w:rsidR="00915B55" w:rsidRDefault="00915B55" w:rsidP="00915B55"/>
    <w:p w14:paraId="4C03A41D" w14:textId="42BBD92E" w:rsidR="003C5D06" w:rsidRDefault="003C5D06" w:rsidP="003C5D06">
      <w:r>
        <w:t xml:space="preserve">Your widow’s long-term pension is fully inflation proofed and payable for life. </w:t>
      </w:r>
    </w:p>
    <w:p w14:paraId="554ED30E" w14:textId="77777777" w:rsidR="003C5D06" w:rsidRDefault="003C5D06" w:rsidP="00915B55"/>
    <w:p w14:paraId="59893A79" w14:textId="77777777" w:rsidR="0007153E" w:rsidRDefault="00915B55" w:rsidP="00915B55">
      <w:r w:rsidRPr="00915B55">
        <w:rPr>
          <w:rStyle w:val="Heading2Char"/>
        </w:rPr>
        <w:t>Long-term Widower’s Pension</w:t>
      </w:r>
      <w:r>
        <w:t xml:space="preserve">  </w:t>
      </w:r>
    </w:p>
    <w:p w14:paraId="747AF788" w14:textId="77777777" w:rsidR="0007153E" w:rsidRDefault="0007153E" w:rsidP="00915B55"/>
    <w:p w14:paraId="6510CBCA" w14:textId="5377FBAD" w:rsidR="00915B55" w:rsidRDefault="00915B55" w:rsidP="00915B55">
      <w:r>
        <w:t>If you die before your husband a long-term widower’s pension is payable equal to 1/160</w:t>
      </w:r>
      <w:r w:rsidRPr="0016368A">
        <w:rPr>
          <w:vertAlign w:val="superscript"/>
        </w:rPr>
        <w:t>th</w:t>
      </w:r>
      <w:r w:rsidR="0016368A">
        <w:t xml:space="preserve"> </w:t>
      </w:r>
      <w:r>
        <w:t xml:space="preserve">of your Assumed Pensionable Pay for each year or fraction of a year built up since 1 April 1972 plus your prospective membership to your Normal Pension Age (NPA).   </w:t>
      </w:r>
    </w:p>
    <w:p w14:paraId="70DC2698" w14:textId="77777777" w:rsidR="0007153E" w:rsidRDefault="0007153E" w:rsidP="00915B55"/>
    <w:p w14:paraId="6E020C7D" w14:textId="77777777" w:rsidR="0007153E" w:rsidRDefault="00915B55" w:rsidP="00915B55">
      <w:r>
        <w:t xml:space="preserve">Your widower’s long-term pension is fully inflation proofed and payable for life. </w:t>
      </w:r>
    </w:p>
    <w:p w14:paraId="7F74EFEB" w14:textId="77777777" w:rsidR="0007153E" w:rsidRDefault="0007153E" w:rsidP="00915B55"/>
    <w:p w14:paraId="4A7E0AE3" w14:textId="2A565911" w:rsidR="0007153E" w:rsidRDefault="0007153E" w:rsidP="0007153E">
      <w:pPr>
        <w:pStyle w:val="Heading2"/>
      </w:pPr>
      <w:r w:rsidRPr="0007153E">
        <w:t>Long-term Co</w:t>
      </w:r>
      <w:r>
        <w:t>-</w:t>
      </w:r>
      <w:r w:rsidRPr="0007153E">
        <w:t xml:space="preserve">habiting Partner’s Pension </w:t>
      </w:r>
    </w:p>
    <w:p w14:paraId="739B5D47" w14:textId="77777777" w:rsidR="0007153E" w:rsidRDefault="0007153E" w:rsidP="00915B55"/>
    <w:p w14:paraId="1A423D0C" w14:textId="3934E504" w:rsidR="0007153E" w:rsidRDefault="0007153E" w:rsidP="00915B55">
      <w:r w:rsidRPr="0007153E">
        <w:t>If you have contributed to the LGPS at some point since 1 April 2008, and you have a co</w:t>
      </w:r>
      <w:r w:rsidR="00247389">
        <w:t>-</w:t>
      </w:r>
      <w:r w:rsidRPr="0007153E">
        <w:t>habiting partner, a survivor’s pension may become payable in the event of your death. For a co</w:t>
      </w:r>
      <w:r w:rsidR="00247389">
        <w:t>-</w:t>
      </w:r>
      <w:r w:rsidRPr="0007153E">
        <w:t xml:space="preserve">habiting partner to qualify for a survivor’s pension these following statements must be satisfied at the time of death: </w:t>
      </w:r>
    </w:p>
    <w:p w14:paraId="1E4A6BEF" w14:textId="77777777" w:rsidR="0007153E" w:rsidRDefault="0007153E" w:rsidP="00915B55"/>
    <w:p w14:paraId="0CABAC53" w14:textId="14334E16" w:rsidR="00C77171" w:rsidRDefault="00C77171" w:rsidP="00C77171">
      <w:pPr>
        <w:pStyle w:val="ListParagraph"/>
        <w:numPr>
          <w:ilvl w:val="0"/>
          <w:numId w:val="7"/>
        </w:numPr>
      </w:pPr>
      <w:r w:rsidRPr="00C77171">
        <w:t>Your co</w:t>
      </w:r>
      <w:r>
        <w:t>-</w:t>
      </w:r>
      <w:r w:rsidRPr="00C77171">
        <w:t>habitation had been continuous for at least 2 years</w:t>
      </w:r>
      <w:r w:rsidR="00A560C3">
        <w:t>;</w:t>
      </w:r>
      <w:r w:rsidR="00A560C3" w:rsidRPr="00C77171">
        <w:t xml:space="preserve"> </w:t>
      </w:r>
      <w:r w:rsidR="00A560C3">
        <w:t>and</w:t>
      </w:r>
      <w:r w:rsidRPr="00C77171">
        <w:t xml:space="preserve"> </w:t>
      </w:r>
    </w:p>
    <w:p w14:paraId="1AA00BF8" w14:textId="2A8BA3E5" w:rsidR="003A2EB8" w:rsidRDefault="00C77171" w:rsidP="003A2EB8">
      <w:pPr>
        <w:pStyle w:val="ListParagraph"/>
        <w:numPr>
          <w:ilvl w:val="0"/>
          <w:numId w:val="7"/>
        </w:numPr>
      </w:pPr>
      <w:r w:rsidRPr="00C77171">
        <w:t>Both you and your co</w:t>
      </w:r>
      <w:r w:rsidR="00176B95">
        <w:t>-</w:t>
      </w:r>
      <w:r w:rsidRPr="00C77171">
        <w:t xml:space="preserve">habiting partner were free to marry each other or </w:t>
      </w:r>
      <w:proofErr w:type="gramStart"/>
      <w:r w:rsidRPr="00C77171">
        <w:t>enter into</w:t>
      </w:r>
      <w:proofErr w:type="gramEnd"/>
      <w:r w:rsidRPr="00C77171">
        <w:t xml:space="preserve"> a civil partnership with each other;</w:t>
      </w:r>
      <w:r w:rsidR="00A560C3">
        <w:t xml:space="preserve"> and</w:t>
      </w:r>
      <w:r w:rsidRPr="00C77171">
        <w:t xml:space="preserve"> </w:t>
      </w:r>
    </w:p>
    <w:p w14:paraId="00387C30" w14:textId="48F7FECC" w:rsidR="003A2EB8" w:rsidRDefault="003A2EB8" w:rsidP="003A2EB8">
      <w:pPr>
        <w:pStyle w:val="ListParagraph"/>
        <w:numPr>
          <w:ilvl w:val="0"/>
          <w:numId w:val="7"/>
        </w:numPr>
      </w:pPr>
      <w:r w:rsidRPr="003A2EB8">
        <w:t>You and your co</w:t>
      </w:r>
      <w:r w:rsidR="00176B95">
        <w:t>-</w:t>
      </w:r>
      <w:r w:rsidRPr="003A2EB8">
        <w:t>habiting partner had been living together as if you were husband and wife or civil partners for at least 2 years; and</w:t>
      </w:r>
    </w:p>
    <w:p w14:paraId="77C68E9D" w14:textId="48BE560D" w:rsidR="003A2EB8" w:rsidRDefault="003A2EB8" w:rsidP="003A2EB8">
      <w:pPr>
        <w:pStyle w:val="ListParagraph"/>
        <w:numPr>
          <w:ilvl w:val="0"/>
          <w:numId w:val="7"/>
        </w:numPr>
      </w:pPr>
      <w:r w:rsidRPr="003A2EB8">
        <w:t>Neither you or your co</w:t>
      </w:r>
      <w:r w:rsidR="00176B95">
        <w:t>-</w:t>
      </w:r>
      <w:r w:rsidRPr="003A2EB8">
        <w:t>habiting partner had been living with someone else as if husband or wife or civil partners; an</w:t>
      </w:r>
      <w:r>
        <w:t>d</w:t>
      </w:r>
    </w:p>
    <w:p w14:paraId="5062580F" w14:textId="4A1B5DE9" w:rsidR="00326E22" w:rsidRDefault="00326E22" w:rsidP="003A2EB8">
      <w:pPr>
        <w:pStyle w:val="ListParagraph"/>
        <w:numPr>
          <w:ilvl w:val="0"/>
          <w:numId w:val="7"/>
        </w:numPr>
      </w:pPr>
      <w:r w:rsidRPr="00326E22">
        <w:t>Either your co</w:t>
      </w:r>
      <w:r w:rsidR="00176B95">
        <w:t>-</w:t>
      </w:r>
      <w:r w:rsidRPr="00326E22">
        <w:t xml:space="preserve">habiting partner was financially dependent upon </w:t>
      </w:r>
      <w:proofErr w:type="gramStart"/>
      <w:r w:rsidRPr="00326E22">
        <w:t>you</w:t>
      </w:r>
      <w:proofErr w:type="gramEnd"/>
      <w:r w:rsidRPr="00326E22">
        <w:t xml:space="preserve"> or you were financially inter-dependent upon each other.</w:t>
      </w:r>
      <w:r>
        <w:br/>
      </w:r>
    </w:p>
    <w:p w14:paraId="60B873BF" w14:textId="1D29C6D8" w:rsidR="008444B1" w:rsidRDefault="00326E22" w:rsidP="00326E22">
      <w:r w:rsidRPr="00326E22">
        <w:t>If you die before your co</w:t>
      </w:r>
      <w:r w:rsidR="00176B95">
        <w:t>-</w:t>
      </w:r>
      <w:r w:rsidRPr="00326E22">
        <w:t>habiting partner, he or she will become entitled to a long-term co</w:t>
      </w:r>
      <w:r w:rsidR="00247389">
        <w:t>-</w:t>
      </w:r>
      <w:r w:rsidRPr="00326E22">
        <w:t>habiting partner’s pension equal to 1/160</w:t>
      </w:r>
      <w:r w:rsidRPr="0016368A">
        <w:rPr>
          <w:vertAlign w:val="superscript"/>
        </w:rPr>
        <w:t>th</w:t>
      </w:r>
      <w:r w:rsidR="0016368A">
        <w:t xml:space="preserve"> </w:t>
      </w:r>
      <w:r w:rsidRPr="00326E22">
        <w:t xml:space="preserve">of your Assumed Pensionable Pay for each year and part-year built up since 6 April 1988 plus your prospective membership to your NPA.  </w:t>
      </w:r>
    </w:p>
    <w:p w14:paraId="0F3F9B6E" w14:textId="77777777" w:rsidR="008444B1" w:rsidRDefault="008444B1" w:rsidP="00326E22"/>
    <w:p w14:paraId="6BEBFCA9" w14:textId="5163AD61" w:rsidR="008444B1" w:rsidRDefault="00326E22" w:rsidP="008444B1">
      <w:r w:rsidRPr="00326E22">
        <w:t>Your co</w:t>
      </w:r>
      <w:r w:rsidR="00247389">
        <w:t>-</w:t>
      </w:r>
      <w:r w:rsidRPr="00326E22">
        <w:t xml:space="preserve">habiting partner’s long-term pension is fully inflation proofed and payable for life. </w:t>
      </w:r>
    </w:p>
    <w:p w14:paraId="1E5E28DF" w14:textId="77777777" w:rsidR="008444B1" w:rsidRDefault="008444B1" w:rsidP="008444B1"/>
    <w:p w14:paraId="5F45AC09" w14:textId="63318CA4" w:rsidR="008444B1" w:rsidRPr="008444B1" w:rsidRDefault="008444B1" w:rsidP="008444B1">
      <w:pPr>
        <w:pStyle w:val="Heading2"/>
      </w:pPr>
      <w:r>
        <w:t xml:space="preserve">Long-term Civil Partner’s Pension </w:t>
      </w:r>
      <w:r w:rsidRPr="008444B1">
        <w:t xml:space="preserve"> </w:t>
      </w:r>
    </w:p>
    <w:p w14:paraId="1CAC74A6" w14:textId="77777777" w:rsidR="008444B1" w:rsidRPr="008444B1" w:rsidRDefault="008444B1" w:rsidP="00326E22">
      <w:pPr>
        <w:rPr>
          <w:bCs/>
        </w:rPr>
      </w:pPr>
    </w:p>
    <w:p w14:paraId="732E7C9F" w14:textId="234A0A7E" w:rsidR="008444B1" w:rsidRDefault="008444B1" w:rsidP="00326E22">
      <w:r w:rsidRPr="008444B1">
        <w:t>If you die before your civil partner he or she will become entitled to a long-term civil partner’s pension equal to 1/160</w:t>
      </w:r>
      <w:r w:rsidRPr="0016368A">
        <w:rPr>
          <w:vertAlign w:val="superscript"/>
        </w:rPr>
        <w:t>th</w:t>
      </w:r>
      <w:r w:rsidR="0016368A">
        <w:t xml:space="preserve"> </w:t>
      </w:r>
      <w:r w:rsidRPr="008444B1">
        <w:t xml:space="preserve">of your Assumed Pensionable Pay for each year and part-year built up </w:t>
      </w:r>
      <w:proofErr w:type="gramStart"/>
      <w:r w:rsidRPr="008444B1">
        <w:t>since  6</w:t>
      </w:r>
      <w:proofErr w:type="gramEnd"/>
      <w:r w:rsidRPr="008444B1">
        <w:t xml:space="preserve"> April 1988 plus your prospective membership to your NPA. </w:t>
      </w:r>
    </w:p>
    <w:p w14:paraId="33D8D983" w14:textId="77777777" w:rsidR="008444B1" w:rsidRDefault="008444B1" w:rsidP="00326E22"/>
    <w:p w14:paraId="11AC92D5" w14:textId="6F0E4A11" w:rsidR="00915B55" w:rsidRDefault="008444B1" w:rsidP="00326E22">
      <w:r w:rsidRPr="008444B1">
        <w:t>Your civil partner’s long-term pension is fully inflation proofed and payable for life.</w:t>
      </w:r>
    </w:p>
    <w:p w14:paraId="4ADB012A" w14:textId="5052F164" w:rsidR="009215C6" w:rsidRDefault="009215C6" w:rsidP="00A110CE"/>
    <w:p w14:paraId="19037753" w14:textId="35057781" w:rsidR="00CA1FB2" w:rsidRDefault="00CA1FB2" w:rsidP="00A110CE"/>
    <w:p w14:paraId="2DC66D3A" w14:textId="305909FC" w:rsidR="00CA1FB2" w:rsidRDefault="00CA1FB2" w:rsidP="00A110CE"/>
    <w:p w14:paraId="62E0E010" w14:textId="77777777" w:rsidR="00CA1FB2" w:rsidRDefault="00CA1FB2" w:rsidP="00A110CE"/>
    <w:p w14:paraId="24A2FAC3" w14:textId="544403CF" w:rsidR="002A250F" w:rsidRDefault="002A250F" w:rsidP="002A250F">
      <w:pPr>
        <w:pStyle w:val="Heading2"/>
      </w:pPr>
      <w:r w:rsidRPr="002A250F">
        <w:t xml:space="preserve">Children’s Pensions </w:t>
      </w:r>
    </w:p>
    <w:p w14:paraId="4842A289" w14:textId="77777777" w:rsidR="005833E2" w:rsidRDefault="005833E2" w:rsidP="005473F9">
      <w:pPr>
        <w:spacing w:after="160"/>
        <w:rPr>
          <w:rFonts w:cs="Arial"/>
        </w:rPr>
      </w:pPr>
    </w:p>
    <w:p w14:paraId="783196CB" w14:textId="5C446E27" w:rsidR="00CB1D6C" w:rsidRDefault="002A250F" w:rsidP="005473F9">
      <w:pPr>
        <w:spacing w:after="160"/>
        <w:rPr>
          <w:rFonts w:cs="Arial"/>
        </w:rPr>
      </w:pPr>
      <w:r w:rsidRPr="002A250F">
        <w:rPr>
          <w:rFonts w:cs="Arial"/>
        </w:rPr>
        <w:t xml:space="preserve">Children’s pensions are payable </w:t>
      </w:r>
      <w:proofErr w:type="gramStart"/>
      <w:r w:rsidRPr="002A250F">
        <w:rPr>
          <w:rFonts w:cs="Arial"/>
        </w:rPr>
        <w:t>as long as</w:t>
      </w:r>
      <w:proofErr w:type="gramEnd"/>
      <w:r w:rsidRPr="002A250F">
        <w:rPr>
          <w:rFonts w:cs="Arial"/>
        </w:rPr>
        <w:t xml:space="preserve"> eligible children remain following your death. To be eligible your child must be a natural or adopted child, a </w:t>
      </w:r>
      <w:proofErr w:type="gramStart"/>
      <w:r w:rsidRPr="002A250F">
        <w:rPr>
          <w:rFonts w:cs="Arial"/>
        </w:rPr>
        <w:t>step-child</w:t>
      </w:r>
      <w:proofErr w:type="gramEnd"/>
      <w:r w:rsidRPr="002A250F">
        <w:rPr>
          <w:rFonts w:cs="Arial"/>
        </w:rPr>
        <w:t xml:space="preserve"> or a child accepted by the deceased as a member of the family. </w:t>
      </w:r>
    </w:p>
    <w:p w14:paraId="0AE769EE" w14:textId="77777777" w:rsidR="00CB1D6C" w:rsidRDefault="002A250F">
      <w:pPr>
        <w:spacing w:after="160" w:line="259" w:lineRule="auto"/>
        <w:rPr>
          <w:rFonts w:cs="Arial"/>
        </w:rPr>
      </w:pPr>
      <w:r w:rsidRPr="002A250F">
        <w:rPr>
          <w:rFonts w:cs="Arial"/>
        </w:rPr>
        <w:t xml:space="preserve">They would also need to meet the following additional criteria:  </w:t>
      </w:r>
    </w:p>
    <w:p w14:paraId="06435A8A" w14:textId="77777777" w:rsidR="002657DB" w:rsidRPr="004B14A6" w:rsidRDefault="002A250F" w:rsidP="004B14A6">
      <w:pPr>
        <w:pStyle w:val="ListParagraph"/>
        <w:numPr>
          <w:ilvl w:val="0"/>
          <w:numId w:val="8"/>
        </w:numPr>
        <w:spacing w:after="160" w:line="259" w:lineRule="auto"/>
        <w:rPr>
          <w:rFonts w:cs="Arial"/>
        </w:rPr>
      </w:pPr>
      <w:r w:rsidRPr="004B14A6">
        <w:rPr>
          <w:rFonts w:cs="Arial"/>
        </w:rPr>
        <w:t xml:space="preserve">Aged under 18; or </w:t>
      </w:r>
    </w:p>
    <w:p w14:paraId="6B7B8998" w14:textId="26EEB38F" w:rsidR="00CC1531" w:rsidRPr="004B14A6" w:rsidRDefault="002A250F" w:rsidP="004B14A6">
      <w:pPr>
        <w:pStyle w:val="ListParagraph"/>
        <w:numPr>
          <w:ilvl w:val="0"/>
          <w:numId w:val="8"/>
        </w:numPr>
        <w:spacing w:after="160" w:line="259" w:lineRule="auto"/>
        <w:rPr>
          <w:rFonts w:cs="Arial"/>
        </w:rPr>
      </w:pPr>
      <w:r w:rsidRPr="004B14A6">
        <w:rPr>
          <w:rFonts w:cs="Arial"/>
        </w:rPr>
        <w:t>Aged 18 or over but under 23 and have</w:t>
      </w:r>
      <w:r w:rsidR="008A79D0" w:rsidRPr="004B14A6">
        <w:rPr>
          <w:rFonts w:cs="Arial"/>
        </w:rPr>
        <w:t xml:space="preserve"> </w:t>
      </w:r>
      <w:r w:rsidRPr="004B14A6">
        <w:rPr>
          <w:rFonts w:cs="Arial"/>
        </w:rPr>
        <w:t>been in full-time education or training</w:t>
      </w:r>
      <w:r w:rsidR="003755D9">
        <w:rPr>
          <w:rFonts w:cs="Arial"/>
        </w:rPr>
        <w:t xml:space="preserve"> </w:t>
      </w:r>
      <w:r w:rsidRPr="004B14A6">
        <w:rPr>
          <w:rFonts w:cs="Arial"/>
        </w:rPr>
        <w:t>since before the age of 18; or</w:t>
      </w:r>
    </w:p>
    <w:p w14:paraId="3D82E563" w14:textId="10BE5974" w:rsidR="00CC1531" w:rsidRPr="004B14A6" w:rsidRDefault="002A250F" w:rsidP="004B14A6">
      <w:pPr>
        <w:pStyle w:val="ListParagraph"/>
        <w:numPr>
          <w:ilvl w:val="0"/>
          <w:numId w:val="8"/>
        </w:numPr>
        <w:spacing w:after="160" w:line="259" w:lineRule="auto"/>
        <w:rPr>
          <w:rFonts w:cs="Arial"/>
        </w:rPr>
      </w:pPr>
      <w:proofErr w:type="spellStart"/>
      <w:r w:rsidRPr="004B14A6">
        <w:rPr>
          <w:rFonts w:cs="Arial"/>
        </w:rPr>
        <w:t>Depend</w:t>
      </w:r>
      <w:r w:rsidR="00F8752D">
        <w:rPr>
          <w:rFonts w:cs="Arial"/>
        </w:rPr>
        <w:t>a</w:t>
      </w:r>
      <w:r w:rsidRPr="004B14A6">
        <w:rPr>
          <w:rFonts w:cs="Arial"/>
        </w:rPr>
        <w:t>nt</w:t>
      </w:r>
      <w:proofErr w:type="spellEnd"/>
      <w:r w:rsidRPr="004B14A6">
        <w:rPr>
          <w:rFonts w:cs="Arial"/>
        </w:rPr>
        <w:t xml:space="preserve"> upon you by reason of</w:t>
      </w:r>
      <w:r w:rsidR="00CC1531" w:rsidRPr="004B14A6">
        <w:rPr>
          <w:rFonts w:cs="Arial"/>
        </w:rPr>
        <w:t xml:space="preserve"> i</w:t>
      </w:r>
      <w:r w:rsidRPr="004B14A6">
        <w:rPr>
          <w:rFonts w:cs="Arial"/>
        </w:rPr>
        <w:t>ncapacity since before the age of 18; or</w:t>
      </w:r>
    </w:p>
    <w:p w14:paraId="02805D06" w14:textId="77777777" w:rsidR="004B14A6" w:rsidRPr="004B14A6" w:rsidRDefault="002A250F" w:rsidP="004B14A6">
      <w:pPr>
        <w:pStyle w:val="ListParagraph"/>
        <w:numPr>
          <w:ilvl w:val="0"/>
          <w:numId w:val="8"/>
        </w:numPr>
        <w:spacing w:after="160" w:line="259" w:lineRule="auto"/>
        <w:rPr>
          <w:rFonts w:cs="Arial"/>
        </w:rPr>
      </w:pPr>
      <w:r w:rsidRPr="004B14A6">
        <w:rPr>
          <w:rFonts w:cs="Arial"/>
        </w:rPr>
        <w:t>Born within 12 months from the date of</w:t>
      </w:r>
      <w:r w:rsidR="004B14A6" w:rsidRPr="004B14A6">
        <w:rPr>
          <w:rFonts w:cs="Arial"/>
        </w:rPr>
        <w:t xml:space="preserve"> </w:t>
      </w:r>
      <w:r w:rsidRPr="004B14A6">
        <w:rPr>
          <w:rFonts w:cs="Arial"/>
        </w:rPr>
        <w:t xml:space="preserve">your death. </w:t>
      </w:r>
    </w:p>
    <w:p w14:paraId="4E62CAAE" w14:textId="77777777" w:rsidR="00674AA2" w:rsidRDefault="002A250F">
      <w:pPr>
        <w:spacing w:after="160" w:line="259" w:lineRule="auto"/>
        <w:rPr>
          <w:rFonts w:cs="Arial"/>
        </w:rPr>
      </w:pPr>
      <w:r w:rsidRPr="002A250F">
        <w:rPr>
          <w:rFonts w:cs="Arial"/>
        </w:rPr>
        <w:t xml:space="preserve">The administering authority may, at their discretion, ignore a break in education or training and you can ask your administering authority what their policy is on this matter. </w:t>
      </w:r>
    </w:p>
    <w:p w14:paraId="7B557098" w14:textId="77777777" w:rsidR="008E6494" w:rsidRDefault="00674AA2">
      <w:pPr>
        <w:spacing w:after="160" w:line="259" w:lineRule="auto"/>
        <w:rPr>
          <w:rFonts w:cs="Arial"/>
        </w:rPr>
      </w:pPr>
      <w:r>
        <w:rPr>
          <w:rFonts w:cs="Arial"/>
        </w:rPr>
        <w:t>P</w:t>
      </w:r>
      <w:r w:rsidR="002A250F" w:rsidRPr="002A250F">
        <w:rPr>
          <w:rFonts w:cs="Arial"/>
        </w:rPr>
        <w:t>lease note that any children’s pension brought into payment before 6 April 2006 is payable to the age of 17 or the point at which full-time education or training ceases, if later.</w:t>
      </w:r>
    </w:p>
    <w:p w14:paraId="4AFC71D8" w14:textId="51A83FEA" w:rsidR="008E6494" w:rsidRDefault="008E6494" w:rsidP="008E6494">
      <w:pPr>
        <w:pStyle w:val="Heading2"/>
      </w:pPr>
      <w:proofErr w:type="spellStart"/>
      <w:r w:rsidRPr="008E6494">
        <w:t>Childrens’</w:t>
      </w:r>
      <w:proofErr w:type="spellEnd"/>
      <w:r w:rsidRPr="008E6494">
        <w:t xml:space="preserve"> Long-term Pension </w:t>
      </w:r>
    </w:p>
    <w:p w14:paraId="3EA8C2AF" w14:textId="77777777" w:rsidR="008E6494" w:rsidRPr="008E6494" w:rsidRDefault="008E6494" w:rsidP="008E6494"/>
    <w:p w14:paraId="5BCAE54E" w14:textId="77777777" w:rsidR="00CF2A5A" w:rsidRDefault="008E6494">
      <w:pPr>
        <w:spacing w:after="160" w:line="259" w:lineRule="auto"/>
        <w:rPr>
          <w:rFonts w:cs="Arial"/>
        </w:rPr>
      </w:pPr>
      <w:r w:rsidRPr="008E6494">
        <w:rPr>
          <w:rFonts w:cs="Arial"/>
        </w:rPr>
        <w:t>If there is a pension payable to your legally married spouse, co</w:t>
      </w:r>
      <w:r w:rsidR="00770315">
        <w:rPr>
          <w:rFonts w:cs="Arial"/>
        </w:rPr>
        <w:t>-</w:t>
      </w:r>
      <w:r w:rsidRPr="008E6494">
        <w:rPr>
          <w:rFonts w:cs="Arial"/>
        </w:rPr>
        <w:t xml:space="preserve">habiting partner or civil partner, the following children’s pensions will be payable: </w:t>
      </w:r>
    </w:p>
    <w:p w14:paraId="72301DD5" w14:textId="67DAD4B0" w:rsidR="001A7A7F" w:rsidRPr="009266E9" w:rsidRDefault="008E6494" w:rsidP="009266E9">
      <w:pPr>
        <w:pStyle w:val="ListParagraph"/>
        <w:numPr>
          <w:ilvl w:val="0"/>
          <w:numId w:val="9"/>
        </w:numPr>
        <w:spacing w:after="160" w:line="259" w:lineRule="auto"/>
        <w:rPr>
          <w:rFonts w:cs="Arial"/>
        </w:rPr>
      </w:pPr>
      <w:r w:rsidRPr="009266E9">
        <w:rPr>
          <w:rFonts w:cs="Arial"/>
        </w:rPr>
        <w:t>One eligible child will receive 1/320</w:t>
      </w:r>
      <w:r w:rsidRPr="0016368A">
        <w:rPr>
          <w:rFonts w:cs="Arial"/>
          <w:vertAlign w:val="superscript"/>
        </w:rPr>
        <w:t>th</w:t>
      </w:r>
      <w:r w:rsidR="0016368A">
        <w:rPr>
          <w:rFonts w:cs="Arial"/>
        </w:rPr>
        <w:t xml:space="preserve"> </w:t>
      </w:r>
      <w:r w:rsidRPr="009266E9">
        <w:rPr>
          <w:rFonts w:cs="Arial"/>
        </w:rPr>
        <w:t>of your Assumed Pensionable Pay for each year and part-year used in the calculation of your benefits (including the enhancement to your NPA)</w:t>
      </w:r>
    </w:p>
    <w:p w14:paraId="767D7EC0" w14:textId="5EDF6E82" w:rsidR="001A7A7F" w:rsidRPr="009266E9" w:rsidRDefault="008E6494" w:rsidP="009266E9">
      <w:pPr>
        <w:pStyle w:val="ListParagraph"/>
        <w:numPr>
          <w:ilvl w:val="0"/>
          <w:numId w:val="9"/>
        </w:numPr>
        <w:spacing w:after="160" w:line="259" w:lineRule="auto"/>
        <w:rPr>
          <w:rFonts w:cs="Arial"/>
        </w:rPr>
      </w:pPr>
      <w:r w:rsidRPr="009266E9">
        <w:rPr>
          <w:rFonts w:cs="Arial"/>
        </w:rPr>
        <w:t>Two or more eligible children will receive 1/160</w:t>
      </w:r>
      <w:r w:rsidRPr="0016368A">
        <w:rPr>
          <w:rFonts w:cs="Arial"/>
          <w:vertAlign w:val="superscript"/>
        </w:rPr>
        <w:t>th</w:t>
      </w:r>
      <w:r w:rsidR="0016368A">
        <w:rPr>
          <w:rFonts w:cs="Arial"/>
        </w:rPr>
        <w:t xml:space="preserve"> </w:t>
      </w:r>
      <w:r w:rsidRPr="009266E9">
        <w:rPr>
          <w:rFonts w:cs="Arial"/>
        </w:rPr>
        <w:t xml:space="preserve">of your Assumed Pensionable Pay for each year and part-year used in the calculation of your benefits (including the enhancement to your NPA) divided equally between them. </w:t>
      </w:r>
    </w:p>
    <w:p w14:paraId="412786B2" w14:textId="405260A0" w:rsidR="003A6D24" w:rsidRDefault="008E6494">
      <w:pPr>
        <w:spacing w:after="160" w:line="259" w:lineRule="auto"/>
        <w:rPr>
          <w:rFonts w:cs="Arial"/>
        </w:rPr>
      </w:pPr>
      <w:r w:rsidRPr="008E6494">
        <w:rPr>
          <w:rFonts w:cs="Arial"/>
        </w:rPr>
        <w:t>If there is no pension payable to your legally married spouse, co</w:t>
      </w:r>
      <w:r w:rsidR="00247389">
        <w:rPr>
          <w:rFonts w:cs="Arial"/>
        </w:rPr>
        <w:t>-</w:t>
      </w:r>
      <w:r w:rsidRPr="008E6494">
        <w:rPr>
          <w:rFonts w:cs="Arial"/>
        </w:rPr>
        <w:t>habiting partner or civil partner, all references made above to 1/320</w:t>
      </w:r>
      <w:r w:rsidRPr="0016368A">
        <w:rPr>
          <w:rFonts w:cs="Arial"/>
          <w:vertAlign w:val="superscript"/>
        </w:rPr>
        <w:t>th</w:t>
      </w:r>
      <w:r w:rsidR="0016368A">
        <w:rPr>
          <w:rFonts w:cs="Arial"/>
        </w:rPr>
        <w:t xml:space="preserve"> </w:t>
      </w:r>
      <w:r w:rsidRPr="008E6494">
        <w:rPr>
          <w:rFonts w:cs="Arial"/>
        </w:rPr>
        <w:t>should be replaced with 1/240</w:t>
      </w:r>
      <w:r w:rsidRPr="0016368A">
        <w:rPr>
          <w:rFonts w:cs="Arial"/>
          <w:vertAlign w:val="superscript"/>
        </w:rPr>
        <w:t>th</w:t>
      </w:r>
      <w:r w:rsidR="0016368A">
        <w:rPr>
          <w:rFonts w:cs="Arial"/>
        </w:rPr>
        <w:t xml:space="preserve"> </w:t>
      </w:r>
      <w:r w:rsidRPr="008E6494">
        <w:rPr>
          <w:rFonts w:cs="Arial"/>
        </w:rPr>
        <w:t xml:space="preserve">and </w:t>
      </w:r>
      <w:proofErr w:type="gramStart"/>
      <w:r w:rsidRPr="008E6494">
        <w:rPr>
          <w:rFonts w:cs="Arial"/>
        </w:rPr>
        <w:t>all  references</w:t>
      </w:r>
      <w:proofErr w:type="gramEnd"/>
      <w:r w:rsidRPr="008E6494">
        <w:rPr>
          <w:rFonts w:cs="Arial"/>
        </w:rPr>
        <w:t xml:space="preserve"> to 1/160</w:t>
      </w:r>
      <w:r w:rsidRPr="0016368A">
        <w:rPr>
          <w:rFonts w:cs="Arial"/>
          <w:vertAlign w:val="superscript"/>
        </w:rPr>
        <w:t>th</w:t>
      </w:r>
      <w:r w:rsidR="0016368A">
        <w:rPr>
          <w:rFonts w:cs="Arial"/>
        </w:rPr>
        <w:t xml:space="preserve"> </w:t>
      </w:r>
      <w:r w:rsidRPr="008E6494">
        <w:rPr>
          <w:rFonts w:cs="Arial"/>
        </w:rPr>
        <w:t>should be replaced with 1/120</w:t>
      </w:r>
      <w:r w:rsidRPr="0016368A">
        <w:rPr>
          <w:rFonts w:cs="Arial"/>
          <w:vertAlign w:val="superscript"/>
        </w:rPr>
        <w:t>th</w:t>
      </w:r>
      <w:r w:rsidR="0016368A">
        <w:rPr>
          <w:rFonts w:cs="Arial"/>
        </w:rPr>
        <w:t>.</w:t>
      </w:r>
      <w:r w:rsidRPr="008E6494">
        <w:rPr>
          <w:rFonts w:cs="Arial"/>
        </w:rPr>
        <w:t xml:space="preserve"> Children’s pensions are fully inflation proofed.</w:t>
      </w:r>
    </w:p>
    <w:p w14:paraId="4AE8EDFC" w14:textId="77777777" w:rsidR="003A6D24" w:rsidRDefault="003A6D24" w:rsidP="00AB7132">
      <w:pPr>
        <w:pStyle w:val="Heading1"/>
      </w:pPr>
      <w:r>
        <w:t xml:space="preserve">Death after retirement </w:t>
      </w:r>
    </w:p>
    <w:p w14:paraId="188E3DD3" w14:textId="77777777" w:rsidR="003A6D24" w:rsidRDefault="003A6D24" w:rsidP="003A6D24">
      <w:pPr>
        <w:pStyle w:val="Heading2"/>
      </w:pPr>
    </w:p>
    <w:p w14:paraId="1266430D" w14:textId="77777777" w:rsidR="00AF7C53" w:rsidRDefault="00AF7C53" w:rsidP="003A6D24">
      <w:r w:rsidRPr="00AF7C53">
        <w:t xml:space="preserve">If you die after you have retired, further benefits may still be paid from the LGPS: </w:t>
      </w:r>
    </w:p>
    <w:p w14:paraId="0E027A37" w14:textId="77777777" w:rsidR="00AF7C53" w:rsidRDefault="00AF7C53" w:rsidP="003A6D24"/>
    <w:p w14:paraId="579925DE" w14:textId="77777777" w:rsidR="00AF7C53" w:rsidRDefault="00AF7C53" w:rsidP="00AF7C53">
      <w:pPr>
        <w:pStyle w:val="ListParagraph"/>
        <w:numPr>
          <w:ilvl w:val="0"/>
          <w:numId w:val="10"/>
        </w:numPr>
      </w:pPr>
      <w:r w:rsidRPr="00AF7C53">
        <w:t xml:space="preserve">A lump sum death grant </w:t>
      </w:r>
    </w:p>
    <w:p w14:paraId="4FB6C3AD" w14:textId="375388A8" w:rsidR="00AF7C53" w:rsidRDefault="00AF7C53" w:rsidP="00AF7C53">
      <w:pPr>
        <w:pStyle w:val="ListParagraph"/>
        <w:numPr>
          <w:ilvl w:val="0"/>
          <w:numId w:val="10"/>
        </w:numPr>
      </w:pPr>
      <w:r w:rsidRPr="00AF7C53">
        <w:t>A pension for your legally married spouse (husband or wife), co</w:t>
      </w:r>
      <w:r>
        <w:t>-</w:t>
      </w:r>
      <w:r w:rsidRPr="00AF7C53">
        <w:t xml:space="preserve">habiting partner or registered civil partner </w:t>
      </w:r>
    </w:p>
    <w:p w14:paraId="5E7BA5CB" w14:textId="77777777" w:rsidR="00AF7C53" w:rsidRDefault="00AF7C53" w:rsidP="00AF7C53">
      <w:pPr>
        <w:pStyle w:val="ListParagraph"/>
        <w:numPr>
          <w:ilvl w:val="0"/>
          <w:numId w:val="10"/>
        </w:numPr>
      </w:pPr>
      <w:r w:rsidRPr="00AF7C53">
        <w:t xml:space="preserve">Pensions for your </w:t>
      </w:r>
      <w:proofErr w:type="spellStart"/>
      <w:r w:rsidRPr="00AF7C53">
        <w:t>dependant</w:t>
      </w:r>
      <w:proofErr w:type="spellEnd"/>
      <w:r w:rsidRPr="00AF7C53">
        <w:t xml:space="preserve"> children</w:t>
      </w:r>
    </w:p>
    <w:p w14:paraId="2B2C87A0" w14:textId="77777777" w:rsidR="00AF7C53" w:rsidRDefault="00AF7C53" w:rsidP="00AF7C53"/>
    <w:p w14:paraId="25908B3A" w14:textId="6E15FBCB" w:rsidR="00AB7132" w:rsidRDefault="00AB7132" w:rsidP="00AB7132">
      <w:pPr>
        <w:pStyle w:val="Heading2"/>
      </w:pPr>
      <w:r w:rsidRPr="00AB7132">
        <w:t xml:space="preserve">Death Grant </w:t>
      </w:r>
      <w:r w:rsidR="00497453">
        <w:t xml:space="preserve">payable in retirement </w:t>
      </w:r>
    </w:p>
    <w:p w14:paraId="0E3945B8" w14:textId="77777777" w:rsidR="00AB7132" w:rsidRDefault="00AB7132" w:rsidP="00AF7C53"/>
    <w:p w14:paraId="585F058F" w14:textId="7F9869BB" w:rsidR="00497453" w:rsidRDefault="00AB7132" w:rsidP="00AF7C53">
      <w:r w:rsidRPr="00AB7132">
        <w:t xml:space="preserve">The amount of lump sum payable is </w:t>
      </w:r>
      <w:proofErr w:type="spellStart"/>
      <w:r w:rsidRPr="00AB7132">
        <w:t>depend</w:t>
      </w:r>
      <w:r w:rsidR="00F8752D">
        <w:t>a</w:t>
      </w:r>
      <w:r w:rsidRPr="00AB7132">
        <w:t>nt</w:t>
      </w:r>
      <w:proofErr w:type="spellEnd"/>
      <w:r w:rsidRPr="00AB7132">
        <w:t xml:space="preserve"> upon how long you have been in receipt of your pension. </w:t>
      </w:r>
    </w:p>
    <w:p w14:paraId="55997F55" w14:textId="77777777" w:rsidR="00497453" w:rsidRDefault="00497453" w:rsidP="00AF7C53"/>
    <w:p w14:paraId="7FF7CFF3" w14:textId="77777777" w:rsidR="00D8204F" w:rsidRDefault="00AB7132" w:rsidP="00AF7C53">
      <w:r w:rsidRPr="00AB7132">
        <w:t xml:space="preserve">If you retired after 1 April 2008 a death grant is payable if you die within 10 years of the date of your retirement (providing this is before the age of 75) and will be equal to 10 times the annual pension in payment minus the amount of pension already paid up to the date of death. </w:t>
      </w:r>
    </w:p>
    <w:p w14:paraId="31EB1592" w14:textId="77777777" w:rsidR="00D8204F" w:rsidRDefault="00D8204F" w:rsidP="00AF7C53"/>
    <w:p w14:paraId="441A986F" w14:textId="77777777" w:rsidR="0016368A" w:rsidRDefault="0016368A" w:rsidP="00AF7C53"/>
    <w:p w14:paraId="578709B9" w14:textId="77777777" w:rsidR="0016368A" w:rsidRDefault="0016368A" w:rsidP="00AF7C53"/>
    <w:p w14:paraId="5CB261E8" w14:textId="4B56AF11" w:rsidR="00D8204F" w:rsidRDefault="00AB7132" w:rsidP="00AF7C53">
      <w:r w:rsidRPr="00AB7132">
        <w:t xml:space="preserve">You can nominate who you would like to receive any death grant payable by completing an expression of wish form. </w:t>
      </w:r>
    </w:p>
    <w:p w14:paraId="1F37EB25" w14:textId="3F44B033" w:rsidR="008E32D3" w:rsidRDefault="008E32D3" w:rsidP="00AF7C53"/>
    <w:p w14:paraId="4CF89E66" w14:textId="036BAB60" w:rsidR="00304894" w:rsidRDefault="008E32D3" w:rsidP="00454FE0">
      <w:pPr>
        <w:pStyle w:val="Heading2"/>
      </w:pPr>
      <w:r w:rsidRPr="008E32D3">
        <w:t xml:space="preserve">Calculation of a Death Grant in Retirement </w:t>
      </w:r>
    </w:p>
    <w:p w14:paraId="549A22FE" w14:textId="77777777" w:rsidR="00454FE0" w:rsidRPr="00454FE0" w:rsidRDefault="00454FE0" w:rsidP="00454FE0"/>
    <w:p w14:paraId="2FBCF6B5" w14:textId="3E8CA543" w:rsidR="008E32D3" w:rsidRPr="008E32D3" w:rsidRDefault="008E32D3" w:rsidP="008E32D3">
      <w:pPr>
        <w:spacing w:after="160" w:line="259" w:lineRule="auto"/>
        <w:rPr>
          <w:rFonts w:cs="Arial"/>
        </w:rPr>
      </w:pPr>
      <w:r w:rsidRPr="008E32D3">
        <w:rPr>
          <w:rFonts w:cs="Arial"/>
        </w:rPr>
        <w:t xml:space="preserve">The calculation for the Death Grant in respect of a retired member depends on </w:t>
      </w:r>
      <w:r w:rsidR="000F0050">
        <w:rPr>
          <w:rFonts w:cs="Arial"/>
        </w:rPr>
        <w:t>th</w:t>
      </w:r>
      <w:r w:rsidR="008D7907">
        <w:rPr>
          <w:rFonts w:cs="Arial"/>
        </w:rPr>
        <w:t xml:space="preserve">e date of retirement. </w:t>
      </w:r>
      <w:r w:rsidRPr="008E32D3">
        <w:rPr>
          <w:rFonts w:cs="Arial"/>
        </w:rPr>
        <w:t xml:space="preserve">  </w:t>
      </w:r>
    </w:p>
    <w:tbl>
      <w:tblPr>
        <w:tblStyle w:val="TableGrid"/>
        <w:tblW w:w="0" w:type="auto"/>
        <w:tblLook w:val="04A0" w:firstRow="1" w:lastRow="0" w:firstColumn="1" w:lastColumn="0" w:noHBand="0" w:noVBand="1"/>
      </w:tblPr>
      <w:tblGrid>
        <w:gridCol w:w="4508"/>
        <w:gridCol w:w="5268"/>
      </w:tblGrid>
      <w:tr w:rsidR="008D7907" w14:paraId="3E640CC4" w14:textId="77777777" w:rsidTr="004F3B87">
        <w:tc>
          <w:tcPr>
            <w:tcW w:w="9776" w:type="dxa"/>
            <w:gridSpan w:val="2"/>
          </w:tcPr>
          <w:p w14:paraId="490ACCEA" w14:textId="77777777" w:rsidR="008D7907" w:rsidRDefault="008D7907" w:rsidP="008D7907">
            <w:pPr>
              <w:spacing w:after="160" w:line="259" w:lineRule="auto"/>
              <w:rPr>
                <w:rFonts w:cs="Arial"/>
              </w:rPr>
            </w:pPr>
          </w:p>
        </w:tc>
      </w:tr>
      <w:tr w:rsidR="008D7907" w14:paraId="0C0DCF9E" w14:textId="77777777" w:rsidTr="004F3B87">
        <w:tc>
          <w:tcPr>
            <w:tcW w:w="4508" w:type="dxa"/>
            <w:vAlign w:val="center"/>
          </w:tcPr>
          <w:p w14:paraId="0EFBE0F1" w14:textId="77777777" w:rsidR="008D7907" w:rsidRPr="008E32D3" w:rsidRDefault="008D7907" w:rsidP="008D7907">
            <w:pPr>
              <w:spacing w:after="160" w:line="259" w:lineRule="auto"/>
              <w:rPr>
                <w:rFonts w:cs="Arial"/>
              </w:rPr>
            </w:pPr>
            <w:r w:rsidRPr="008E32D3">
              <w:rPr>
                <w:rFonts w:cs="Arial"/>
              </w:rPr>
              <w:t xml:space="preserve">If your pension membership relates to </w:t>
            </w:r>
            <w:proofErr w:type="gramStart"/>
            <w:r w:rsidRPr="008E32D3">
              <w:rPr>
                <w:rFonts w:cs="Arial"/>
              </w:rPr>
              <w:t>pre 1 April 2014</w:t>
            </w:r>
            <w:proofErr w:type="gramEnd"/>
            <w:r w:rsidRPr="008E32D3">
              <w:rPr>
                <w:rFonts w:cs="Arial"/>
              </w:rPr>
              <w:t xml:space="preserve"> only </w:t>
            </w:r>
          </w:p>
          <w:p w14:paraId="2E2C49D5" w14:textId="5E14EF89" w:rsidR="008D7907" w:rsidRPr="008E32D3" w:rsidRDefault="008D7907" w:rsidP="008D7907">
            <w:pPr>
              <w:spacing w:after="160" w:line="259" w:lineRule="auto"/>
              <w:rPr>
                <w:rFonts w:cs="Arial"/>
              </w:rPr>
            </w:pPr>
          </w:p>
        </w:tc>
        <w:tc>
          <w:tcPr>
            <w:tcW w:w="5268" w:type="dxa"/>
            <w:vAlign w:val="center"/>
          </w:tcPr>
          <w:p w14:paraId="1F4A9A4A" w14:textId="643635A8" w:rsidR="008D7907" w:rsidRDefault="008D7907" w:rsidP="008E32D3">
            <w:pPr>
              <w:spacing w:after="160" w:line="259" w:lineRule="auto"/>
              <w:rPr>
                <w:rFonts w:cs="Arial"/>
              </w:rPr>
            </w:pPr>
            <w:r w:rsidRPr="008E32D3">
              <w:rPr>
                <w:rFonts w:cs="Arial"/>
              </w:rPr>
              <w:t>Death Grant = 10 X your post-commutation pension minus the post commutation pension paid between retirement and date of death. The resulting balance is the tax-free lump sum payable.</w:t>
            </w:r>
          </w:p>
        </w:tc>
      </w:tr>
      <w:tr w:rsidR="00F47AD8" w14:paraId="7A01AB01" w14:textId="77777777" w:rsidTr="004F3B87">
        <w:tc>
          <w:tcPr>
            <w:tcW w:w="4508" w:type="dxa"/>
            <w:vAlign w:val="center"/>
          </w:tcPr>
          <w:p w14:paraId="6D59EF0C" w14:textId="77777777" w:rsidR="00F47AD8" w:rsidRPr="008E32D3" w:rsidRDefault="00F47AD8" w:rsidP="00F47AD8">
            <w:pPr>
              <w:spacing w:after="160" w:line="259" w:lineRule="auto"/>
              <w:rPr>
                <w:rFonts w:cs="Arial"/>
              </w:rPr>
            </w:pPr>
            <w:r w:rsidRPr="008E32D3">
              <w:rPr>
                <w:rFonts w:cs="Arial"/>
              </w:rPr>
              <w:t>If your pension membership relates to post 1 April 2014 only</w:t>
            </w:r>
          </w:p>
        </w:tc>
        <w:tc>
          <w:tcPr>
            <w:tcW w:w="5268" w:type="dxa"/>
            <w:vAlign w:val="center"/>
          </w:tcPr>
          <w:p w14:paraId="08E2A5DC" w14:textId="4ACA493F" w:rsidR="00F47AD8" w:rsidRDefault="00F47AD8" w:rsidP="008E32D3">
            <w:pPr>
              <w:spacing w:after="160" w:line="259" w:lineRule="auto"/>
              <w:rPr>
                <w:rFonts w:cs="Arial"/>
              </w:rPr>
            </w:pPr>
            <w:r w:rsidRPr="008E32D3">
              <w:rPr>
                <w:rFonts w:cs="Arial"/>
              </w:rPr>
              <w:t xml:space="preserve">Death Grant = 10 X your pre-commutation pension minus the amount of pension paid between retirement and date of death and minus the commuted lump sum. </w:t>
            </w:r>
          </w:p>
        </w:tc>
      </w:tr>
      <w:tr w:rsidR="00F47AD8" w14:paraId="7F4C4FB6" w14:textId="77777777" w:rsidTr="004F3B87">
        <w:trPr>
          <w:trHeight w:val="1838"/>
        </w:trPr>
        <w:tc>
          <w:tcPr>
            <w:tcW w:w="4508" w:type="dxa"/>
            <w:vAlign w:val="center"/>
          </w:tcPr>
          <w:p w14:paraId="734C3543" w14:textId="77777777" w:rsidR="00F47AD8" w:rsidRPr="008E32D3" w:rsidRDefault="00F47AD8" w:rsidP="00F47AD8">
            <w:pPr>
              <w:spacing w:after="160" w:line="259" w:lineRule="auto"/>
              <w:rPr>
                <w:rFonts w:cs="Arial"/>
              </w:rPr>
            </w:pPr>
            <w:r w:rsidRPr="008E32D3">
              <w:rPr>
                <w:rFonts w:cs="Arial"/>
              </w:rPr>
              <w:t>If your pension membership relates to both pre and post 1 April 2014</w:t>
            </w:r>
          </w:p>
        </w:tc>
        <w:tc>
          <w:tcPr>
            <w:tcW w:w="5268" w:type="dxa"/>
            <w:vAlign w:val="center"/>
          </w:tcPr>
          <w:p w14:paraId="2D0A4D82" w14:textId="16A120B6" w:rsidR="00F47AD8" w:rsidRPr="0029457E" w:rsidRDefault="00F47AD8" w:rsidP="0029457E">
            <w:r w:rsidRPr="008E32D3">
              <w:rPr>
                <w:rFonts w:cs="Arial"/>
              </w:rPr>
              <w:t>The death grant will be calculated based on the two calculations above, determined by your length of membership in either section of the Scheme, split between pre and post 1 April 2014.</w:t>
            </w:r>
          </w:p>
        </w:tc>
      </w:tr>
    </w:tbl>
    <w:p w14:paraId="69D853C1" w14:textId="77777777" w:rsidR="00D8204F" w:rsidRDefault="00D8204F" w:rsidP="00AF7C53"/>
    <w:p w14:paraId="78203BD9" w14:textId="75BB9442" w:rsidR="00D8204F" w:rsidRDefault="00D8204F" w:rsidP="009823DD">
      <w:pPr>
        <w:pStyle w:val="Heading2"/>
      </w:pPr>
      <w:r w:rsidRPr="00D8204F">
        <w:t>Spouse’s/Co</w:t>
      </w:r>
      <w:r>
        <w:t>-</w:t>
      </w:r>
      <w:r w:rsidRPr="00D8204F">
        <w:t xml:space="preserve">habiting Partner’s/Civil Partner’s Pensions </w:t>
      </w:r>
    </w:p>
    <w:p w14:paraId="5C0AE7D8" w14:textId="77777777" w:rsidR="00D8204F" w:rsidRDefault="00D8204F" w:rsidP="00AF7C53"/>
    <w:p w14:paraId="0C656592" w14:textId="75029612" w:rsidR="009823DD" w:rsidRDefault="00D8204F" w:rsidP="00AF7C53">
      <w:r w:rsidRPr="00D8204F">
        <w:t>If you die before your husband or wife, co</w:t>
      </w:r>
      <w:r>
        <w:t>-</w:t>
      </w:r>
      <w:r w:rsidRPr="00D8204F">
        <w:t>habiting partner or civil partner, he or she, as your widower or widow, co</w:t>
      </w:r>
      <w:r w:rsidR="00247389">
        <w:t>-</w:t>
      </w:r>
      <w:r w:rsidRPr="00D8204F">
        <w:t xml:space="preserve">habiting partner or civil partner, will become entitled to part of your pension for the rest of his or her life. Local Government </w:t>
      </w:r>
      <w:proofErr w:type="spellStart"/>
      <w:r w:rsidRPr="00D8204F">
        <w:t>dependant</w:t>
      </w:r>
      <w:proofErr w:type="spellEnd"/>
      <w:r w:rsidRPr="00D8204F">
        <w:t xml:space="preserve"> spouse’s, co</w:t>
      </w:r>
      <w:r w:rsidR="00247389">
        <w:t>-</w:t>
      </w:r>
      <w:r w:rsidRPr="00D8204F">
        <w:t>habiting partner’s and civil partner’s pensions no longer cease upon re-marriage to, co</w:t>
      </w:r>
      <w:r w:rsidR="00247389">
        <w:t>-</w:t>
      </w:r>
      <w:r w:rsidRPr="00D8204F">
        <w:t xml:space="preserve">habitation with, or re-registration of a civil partnership with, another person. </w:t>
      </w:r>
    </w:p>
    <w:p w14:paraId="0BA78130" w14:textId="77777777" w:rsidR="009823DD" w:rsidRDefault="009823DD" w:rsidP="00AF7C53"/>
    <w:p w14:paraId="24FDF4D7" w14:textId="77777777" w:rsidR="009823DD" w:rsidRDefault="009823DD" w:rsidP="009823DD">
      <w:pPr>
        <w:pStyle w:val="Heading2"/>
      </w:pPr>
      <w:r>
        <w:t xml:space="preserve">Long-term Widow’s Pension </w:t>
      </w:r>
    </w:p>
    <w:p w14:paraId="3A4C53E3" w14:textId="77777777" w:rsidR="009823DD" w:rsidRDefault="009823DD" w:rsidP="009823DD"/>
    <w:p w14:paraId="2AD9DD6A" w14:textId="21F842A2" w:rsidR="009823DD" w:rsidRDefault="009823DD" w:rsidP="009823DD">
      <w:r>
        <w:t>If you die before your wife she will become entitled to a long-term widow’s pension. A long-term widow’s pension is equal to 1/160</w:t>
      </w:r>
      <w:r w:rsidRPr="0016368A">
        <w:rPr>
          <w:vertAlign w:val="superscript"/>
        </w:rPr>
        <w:t>th</w:t>
      </w:r>
      <w:r w:rsidR="0016368A">
        <w:t xml:space="preserve"> </w:t>
      </w:r>
      <w:r>
        <w:t xml:space="preserve">of the pay used to calculate the pension you built up for each year and part year of membership; (i.e. the pay used to initially calculate your pension). </w:t>
      </w:r>
    </w:p>
    <w:p w14:paraId="6D743C77" w14:textId="77777777" w:rsidR="009823DD" w:rsidRDefault="009823DD" w:rsidP="009823DD"/>
    <w:p w14:paraId="74EBF7F6" w14:textId="77777777" w:rsidR="004C17E7" w:rsidRDefault="009823DD" w:rsidP="009823DD">
      <w:r>
        <w:t xml:space="preserve">To this is added full inflation proofing and the pension is payable for life. </w:t>
      </w:r>
    </w:p>
    <w:p w14:paraId="2F2F44E5" w14:textId="77777777" w:rsidR="004C17E7" w:rsidRDefault="004C17E7" w:rsidP="009823DD"/>
    <w:p w14:paraId="54F724EC" w14:textId="77777777" w:rsidR="004C17E7" w:rsidRDefault="004C17E7" w:rsidP="006A3317">
      <w:pPr>
        <w:pStyle w:val="Heading2"/>
      </w:pPr>
      <w:r w:rsidRPr="004C17E7">
        <w:t xml:space="preserve">Long-term Widower’s Pension </w:t>
      </w:r>
    </w:p>
    <w:p w14:paraId="2BAC755C" w14:textId="77777777" w:rsidR="004C17E7" w:rsidRDefault="004C17E7" w:rsidP="009823DD"/>
    <w:p w14:paraId="4E3521BB" w14:textId="2C51D240" w:rsidR="004C17E7" w:rsidRDefault="004C17E7" w:rsidP="009823DD">
      <w:r w:rsidRPr="004C17E7">
        <w:t xml:space="preserve">If you die before your </w:t>
      </w:r>
      <w:proofErr w:type="gramStart"/>
      <w:r w:rsidRPr="004C17E7">
        <w:t>husband</w:t>
      </w:r>
      <w:proofErr w:type="gramEnd"/>
      <w:r w:rsidRPr="004C17E7">
        <w:t xml:space="preserve"> he will become entitled to a long-term widower’s pension. A long-term widower’s pension is equal to 1/160</w:t>
      </w:r>
      <w:r w:rsidRPr="0016368A">
        <w:rPr>
          <w:vertAlign w:val="superscript"/>
        </w:rPr>
        <w:t>th</w:t>
      </w:r>
      <w:r w:rsidR="0016368A">
        <w:t xml:space="preserve"> </w:t>
      </w:r>
      <w:r w:rsidRPr="004C17E7">
        <w:t xml:space="preserve">of the pay used to calculate the pension built up for each year and part year of membership since 1 April 1972. </w:t>
      </w:r>
    </w:p>
    <w:p w14:paraId="487F5D21" w14:textId="77777777" w:rsidR="004C17E7" w:rsidRDefault="004C17E7" w:rsidP="009823DD"/>
    <w:p w14:paraId="6CA1ECD9" w14:textId="77777777" w:rsidR="004C17E7" w:rsidRDefault="004C17E7" w:rsidP="009823DD">
      <w:r w:rsidRPr="004C17E7">
        <w:t xml:space="preserve">To this is added full inflation proofing and the pension is payable for life. </w:t>
      </w:r>
    </w:p>
    <w:p w14:paraId="23CB4970" w14:textId="77777777" w:rsidR="004C17E7" w:rsidRDefault="004C17E7" w:rsidP="009823DD"/>
    <w:p w14:paraId="287BFC15" w14:textId="77777777" w:rsidR="0016368A" w:rsidRDefault="0016368A" w:rsidP="004C17E7">
      <w:pPr>
        <w:pStyle w:val="Heading2"/>
      </w:pPr>
    </w:p>
    <w:p w14:paraId="2358ECDC" w14:textId="77777777" w:rsidR="0016368A" w:rsidRDefault="0016368A" w:rsidP="004C17E7">
      <w:pPr>
        <w:pStyle w:val="Heading2"/>
      </w:pPr>
    </w:p>
    <w:p w14:paraId="247B3E3B" w14:textId="37827896" w:rsidR="004C17E7" w:rsidRDefault="004C17E7" w:rsidP="004C17E7">
      <w:pPr>
        <w:pStyle w:val="Heading2"/>
      </w:pPr>
      <w:r w:rsidRPr="004C17E7">
        <w:t>Long-term Co</w:t>
      </w:r>
      <w:r w:rsidR="006A3317">
        <w:t>-</w:t>
      </w:r>
      <w:r w:rsidRPr="004C17E7">
        <w:t xml:space="preserve">habiting Partner’s Pension </w:t>
      </w:r>
    </w:p>
    <w:p w14:paraId="0CC595BF" w14:textId="77777777" w:rsidR="004C17E7" w:rsidRDefault="004C17E7" w:rsidP="009823DD"/>
    <w:p w14:paraId="457E7DAE" w14:textId="3D78C1D9" w:rsidR="00992F9C" w:rsidRDefault="004C17E7" w:rsidP="009823DD">
      <w:r w:rsidRPr="004C17E7">
        <w:t>If you die after retirement, a long-term co</w:t>
      </w:r>
      <w:r w:rsidR="00992F9C">
        <w:t>-</w:t>
      </w:r>
      <w:r w:rsidRPr="004C17E7">
        <w:t>habiting partner’s pension will become payable equal to 1/160</w:t>
      </w:r>
      <w:r w:rsidRPr="0016368A">
        <w:rPr>
          <w:vertAlign w:val="superscript"/>
        </w:rPr>
        <w:t>th</w:t>
      </w:r>
      <w:r w:rsidR="0016368A">
        <w:t xml:space="preserve"> </w:t>
      </w:r>
      <w:r w:rsidRPr="004C17E7">
        <w:t>of the pay used to calculate your pension built up since 6 April 1988, plus inflationary increases applied between your date of retirement and your date</w:t>
      </w:r>
      <w:r w:rsidR="00992F9C">
        <w:t xml:space="preserve"> </w:t>
      </w:r>
      <w:r w:rsidR="00992F9C" w:rsidRPr="00992F9C">
        <w:t>of death. Your co</w:t>
      </w:r>
      <w:r w:rsidR="00992F9C">
        <w:t>-</w:t>
      </w:r>
      <w:r w:rsidR="00992F9C" w:rsidRPr="00992F9C">
        <w:t xml:space="preserve">habiting partner’s long-term pension is fully inflation proofed and payable for life.  </w:t>
      </w:r>
      <w:r w:rsidRPr="004C17E7">
        <w:t xml:space="preserve"> </w:t>
      </w:r>
    </w:p>
    <w:p w14:paraId="750E217C" w14:textId="77777777" w:rsidR="00992F9C" w:rsidRDefault="00992F9C" w:rsidP="009823DD"/>
    <w:p w14:paraId="5C67B90B" w14:textId="22E96776" w:rsidR="003A6D24" w:rsidRDefault="00051346" w:rsidP="006A3317">
      <w:pPr>
        <w:rPr>
          <w:rFonts w:cs="Arial"/>
        </w:rPr>
      </w:pPr>
      <w:r w:rsidRPr="00051346">
        <w:t>For a co</w:t>
      </w:r>
      <w:r>
        <w:t>-</w:t>
      </w:r>
      <w:r w:rsidRPr="00051346">
        <w:t xml:space="preserve">habiting partner to qualify for a </w:t>
      </w:r>
      <w:proofErr w:type="gramStart"/>
      <w:r w:rsidRPr="00051346">
        <w:t>survivors</w:t>
      </w:r>
      <w:proofErr w:type="gramEnd"/>
      <w:r w:rsidRPr="00051346">
        <w:t xml:space="preserve"> pension</w:t>
      </w:r>
      <w:r w:rsidR="006A3317">
        <w:t xml:space="preserve"> please refer to the criteria detailed on page 2.</w:t>
      </w:r>
      <w:r w:rsidR="006A3317">
        <w:rPr>
          <w:rFonts w:cs="Arial"/>
        </w:rPr>
        <w:t xml:space="preserve"> </w:t>
      </w:r>
    </w:p>
    <w:p w14:paraId="7588ACA1" w14:textId="77777777" w:rsidR="00692F0A" w:rsidRDefault="00692F0A" w:rsidP="00E442D0">
      <w:pPr>
        <w:pStyle w:val="Heading2"/>
      </w:pPr>
    </w:p>
    <w:p w14:paraId="00FD328D" w14:textId="175384B7" w:rsidR="00E442D0" w:rsidRDefault="00692F0A" w:rsidP="00E442D0">
      <w:pPr>
        <w:pStyle w:val="Heading2"/>
      </w:pPr>
      <w:r>
        <w:t>L</w:t>
      </w:r>
      <w:r w:rsidR="00E442D0" w:rsidRPr="00E442D0">
        <w:t xml:space="preserve">ong-term Civil Partner’s Pension </w:t>
      </w:r>
    </w:p>
    <w:p w14:paraId="4202F68A" w14:textId="77777777" w:rsidR="00E442D0" w:rsidRPr="00E442D0" w:rsidRDefault="00E442D0" w:rsidP="00E442D0"/>
    <w:p w14:paraId="7E63F2BD" w14:textId="6D28547C" w:rsidR="00E442D0" w:rsidRDefault="00E442D0">
      <w:pPr>
        <w:spacing w:after="160" w:line="259" w:lineRule="auto"/>
        <w:rPr>
          <w:rFonts w:cs="Arial"/>
        </w:rPr>
      </w:pPr>
      <w:r w:rsidRPr="00E442D0">
        <w:rPr>
          <w:rFonts w:cs="Arial"/>
        </w:rPr>
        <w:t>If you die before your civil partner, he or she will become entitled to a long-term civil partner’s pension. A long-term civil partner’s pension is equal to 1/160</w:t>
      </w:r>
      <w:r w:rsidRPr="0016368A">
        <w:rPr>
          <w:rFonts w:cs="Arial"/>
          <w:vertAlign w:val="superscript"/>
        </w:rPr>
        <w:t>th</w:t>
      </w:r>
      <w:r w:rsidR="0016368A">
        <w:rPr>
          <w:rFonts w:cs="Arial"/>
        </w:rPr>
        <w:t xml:space="preserve"> </w:t>
      </w:r>
      <w:r w:rsidRPr="00E442D0">
        <w:rPr>
          <w:rFonts w:cs="Arial"/>
        </w:rPr>
        <w:t xml:space="preserve">of the pay used to calculate your pension built up since 6 April 1988. </w:t>
      </w:r>
    </w:p>
    <w:p w14:paraId="103CAB3A" w14:textId="77777777" w:rsidR="00736FE3" w:rsidRDefault="00E442D0">
      <w:pPr>
        <w:spacing w:after="160" w:line="259" w:lineRule="auto"/>
        <w:rPr>
          <w:rFonts w:cs="Arial"/>
        </w:rPr>
      </w:pPr>
      <w:r w:rsidRPr="00E442D0">
        <w:rPr>
          <w:rFonts w:cs="Arial"/>
        </w:rPr>
        <w:t>To this is added full inflation proofing and the pension is payable for life.</w:t>
      </w:r>
    </w:p>
    <w:p w14:paraId="066A3A4E" w14:textId="4ABAA527" w:rsidR="00736FE3" w:rsidRDefault="00736FE3" w:rsidP="00736FE3">
      <w:pPr>
        <w:pStyle w:val="Heading2"/>
      </w:pPr>
      <w:r w:rsidRPr="00736FE3">
        <w:t xml:space="preserve">Children’s Long-term Pension </w:t>
      </w:r>
    </w:p>
    <w:p w14:paraId="755E9C69" w14:textId="49A360C7" w:rsidR="00736FE3" w:rsidRDefault="00736FE3" w:rsidP="00736FE3"/>
    <w:p w14:paraId="1BC49D38" w14:textId="3E00AC52" w:rsidR="00736FE3" w:rsidRDefault="00736FE3" w:rsidP="00736FE3">
      <w:r>
        <w:t xml:space="preserve">The criteria for a child’s pension to be payable is detailed on page </w:t>
      </w:r>
      <w:r w:rsidR="00003A77">
        <w:t xml:space="preserve">3. </w:t>
      </w:r>
    </w:p>
    <w:p w14:paraId="3ADFA9E5" w14:textId="77777777" w:rsidR="00003A77" w:rsidRPr="00736FE3" w:rsidRDefault="00003A77" w:rsidP="00736FE3"/>
    <w:p w14:paraId="59D266F5" w14:textId="7F442AE5" w:rsidR="00736FE3" w:rsidRDefault="00736FE3">
      <w:pPr>
        <w:spacing w:after="160" w:line="259" w:lineRule="auto"/>
        <w:rPr>
          <w:rFonts w:cs="Arial"/>
        </w:rPr>
      </w:pPr>
      <w:r w:rsidRPr="00736FE3">
        <w:rPr>
          <w:rFonts w:cs="Arial"/>
        </w:rPr>
        <w:t>If there is a pension payable to your legally married spouse, co</w:t>
      </w:r>
      <w:r w:rsidR="00247389">
        <w:rPr>
          <w:rFonts w:cs="Arial"/>
        </w:rPr>
        <w:t>-</w:t>
      </w:r>
      <w:r w:rsidRPr="00736FE3">
        <w:rPr>
          <w:rFonts w:cs="Arial"/>
        </w:rPr>
        <w:t xml:space="preserve">habiting partner or civil partner, the following children’s pensions will be payable:  </w:t>
      </w:r>
    </w:p>
    <w:p w14:paraId="30B74E83" w14:textId="1E8956AD" w:rsidR="00D62D76" w:rsidRDefault="00736FE3" w:rsidP="00736FE3">
      <w:pPr>
        <w:pStyle w:val="ListParagraph"/>
        <w:numPr>
          <w:ilvl w:val="0"/>
          <w:numId w:val="12"/>
        </w:numPr>
        <w:spacing w:after="160" w:line="259" w:lineRule="auto"/>
        <w:rPr>
          <w:rFonts w:cs="Arial"/>
        </w:rPr>
      </w:pPr>
      <w:r w:rsidRPr="00736FE3">
        <w:rPr>
          <w:rFonts w:cs="Arial"/>
        </w:rPr>
        <w:t>One eligible child will receive 1/320</w:t>
      </w:r>
      <w:r w:rsidRPr="0016368A">
        <w:rPr>
          <w:rFonts w:cs="Arial"/>
          <w:vertAlign w:val="superscript"/>
        </w:rPr>
        <w:t>th</w:t>
      </w:r>
      <w:r w:rsidR="0016368A">
        <w:rPr>
          <w:rFonts w:cs="Arial"/>
        </w:rPr>
        <w:t xml:space="preserve"> </w:t>
      </w:r>
      <w:r w:rsidRPr="00736FE3">
        <w:rPr>
          <w:rFonts w:cs="Arial"/>
        </w:rPr>
        <w:t xml:space="preserve">of the pay used to calculate your pension multiplied by the total membership used in the calculation of your benefits.   </w:t>
      </w:r>
    </w:p>
    <w:p w14:paraId="2BD0BB6F" w14:textId="41416DA1" w:rsidR="00D62D76" w:rsidRDefault="00D62D76" w:rsidP="00736FE3">
      <w:pPr>
        <w:pStyle w:val="ListParagraph"/>
        <w:numPr>
          <w:ilvl w:val="0"/>
          <w:numId w:val="12"/>
        </w:numPr>
        <w:spacing w:after="160" w:line="259" w:lineRule="auto"/>
        <w:rPr>
          <w:rFonts w:cs="Arial"/>
        </w:rPr>
      </w:pPr>
      <w:r w:rsidRPr="00D62D76">
        <w:rPr>
          <w:rFonts w:cs="Arial"/>
        </w:rPr>
        <w:t>Two or more eligible children will receive 1/160</w:t>
      </w:r>
      <w:r w:rsidRPr="0016368A">
        <w:rPr>
          <w:rFonts w:cs="Arial"/>
          <w:vertAlign w:val="superscript"/>
        </w:rPr>
        <w:t>th</w:t>
      </w:r>
      <w:r w:rsidR="0016368A">
        <w:rPr>
          <w:rFonts w:cs="Arial"/>
        </w:rPr>
        <w:t xml:space="preserve"> </w:t>
      </w:r>
      <w:r w:rsidRPr="00D62D76">
        <w:rPr>
          <w:rFonts w:cs="Arial"/>
        </w:rPr>
        <w:t>of your Assumed Pensionable Pay (i.e. the pay used to calculate your pension) times the total membership used to calculate your benefits, divided equally between them.</w:t>
      </w:r>
    </w:p>
    <w:p w14:paraId="2023F3EC" w14:textId="332C0A8A" w:rsidR="00317F22" w:rsidRDefault="00D62D76" w:rsidP="00D62D76">
      <w:pPr>
        <w:spacing w:after="160" w:line="259" w:lineRule="auto"/>
        <w:rPr>
          <w:rFonts w:cs="Arial"/>
        </w:rPr>
      </w:pPr>
      <w:r w:rsidRPr="00D62D76">
        <w:rPr>
          <w:rFonts w:cs="Arial"/>
        </w:rPr>
        <w:t>If there is no pension payable to your legally married spouse, co</w:t>
      </w:r>
      <w:r w:rsidR="00247389">
        <w:rPr>
          <w:rFonts w:cs="Arial"/>
        </w:rPr>
        <w:t>-</w:t>
      </w:r>
      <w:r w:rsidRPr="00D62D76">
        <w:rPr>
          <w:rFonts w:cs="Arial"/>
        </w:rPr>
        <w:t>habiting partner or civil partner, all references made above to 1/320</w:t>
      </w:r>
      <w:r w:rsidRPr="00CA1FB2">
        <w:rPr>
          <w:rFonts w:cs="Arial"/>
          <w:vertAlign w:val="superscript"/>
        </w:rPr>
        <w:t>th</w:t>
      </w:r>
      <w:r w:rsidR="00CA1FB2">
        <w:rPr>
          <w:rFonts w:cs="Arial"/>
        </w:rPr>
        <w:t xml:space="preserve"> </w:t>
      </w:r>
      <w:r w:rsidRPr="00D62D76">
        <w:rPr>
          <w:rFonts w:cs="Arial"/>
        </w:rPr>
        <w:t>should be replaced with 1/240</w:t>
      </w:r>
      <w:r w:rsidRPr="00CA1FB2">
        <w:rPr>
          <w:rFonts w:cs="Arial"/>
          <w:vertAlign w:val="superscript"/>
        </w:rPr>
        <w:t>th</w:t>
      </w:r>
      <w:r w:rsidR="00CA1FB2">
        <w:rPr>
          <w:rFonts w:cs="Arial"/>
        </w:rPr>
        <w:t xml:space="preserve"> </w:t>
      </w:r>
      <w:r w:rsidRPr="00D62D76">
        <w:rPr>
          <w:rFonts w:cs="Arial"/>
        </w:rPr>
        <w:t>and references to 1/160</w:t>
      </w:r>
      <w:r w:rsidRPr="00CA1FB2">
        <w:rPr>
          <w:rFonts w:cs="Arial"/>
          <w:vertAlign w:val="superscript"/>
        </w:rPr>
        <w:t>th</w:t>
      </w:r>
      <w:r w:rsidR="00CA1FB2">
        <w:rPr>
          <w:rFonts w:cs="Arial"/>
        </w:rPr>
        <w:t xml:space="preserve"> </w:t>
      </w:r>
      <w:r w:rsidRPr="00D62D76">
        <w:rPr>
          <w:rFonts w:cs="Arial"/>
        </w:rPr>
        <w:t>should be replaced with 1/120</w:t>
      </w:r>
      <w:r w:rsidRPr="00CA1FB2">
        <w:rPr>
          <w:rFonts w:cs="Arial"/>
          <w:vertAlign w:val="superscript"/>
        </w:rPr>
        <w:t>th</w:t>
      </w:r>
      <w:r w:rsidRPr="00D62D76">
        <w:rPr>
          <w:rFonts w:cs="Arial"/>
        </w:rPr>
        <w:t>.</w:t>
      </w:r>
    </w:p>
    <w:p w14:paraId="23CA5B68" w14:textId="77777777" w:rsidR="00317F22" w:rsidRDefault="00317F22" w:rsidP="00D62D76">
      <w:pPr>
        <w:spacing w:after="160" w:line="259" w:lineRule="auto"/>
        <w:rPr>
          <w:rStyle w:val="Heading2Char"/>
        </w:rPr>
      </w:pPr>
      <w:r w:rsidRPr="00317F22">
        <w:rPr>
          <w:rStyle w:val="Heading2Char"/>
        </w:rPr>
        <w:t xml:space="preserve">Post Retirement Marriage or Civil Partnership Registration </w:t>
      </w:r>
    </w:p>
    <w:p w14:paraId="6E1F229B" w14:textId="1C20A30D" w:rsidR="00B5477D" w:rsidRDefault="00317F22" w:rsidP="00D62D76">
      <w:pPr>
        <w:spacing w:after="160" w:line="259" w:lineRule="auto"/>
        <w:rPr>
          <w:rFonts w:cs="Arial"/>
        </w:rPr>
      </w:pPr>
      <w:r w:rsidRPr="00317F22">
        <w:rPr>
          <w:rStyle w:val="Heading2Char"/>
          <w:b w:val="0"/>
          <w:bCs/>
          <w:sz w:val="24"/>
          <w:szCs w:val="24"/>
        </w:rPr>
        <w:t>If</w:t>
      </w:r>
      <w:r w:rsidRPr="00317F22">
        <w:rPr>
          <w:rFonts w:cs="Arial"/>
          <w:b/>
          <w:bCs/>
          <w:szCs w:val="24"/>
        </w:rPr>
        <w:t xml:space="preserve"> </w:t>
      </w:r>
      <w:r w:rsidRPr="00317F22">
        <w:rPr>
          <w:rFonts w:cs="Arial"/>
          <w:szCs w:val="24"/>
        </w:rPr>
        <w:t>y</w:t>
      </w:r>
      <w:r w:rsidRPr="00317F22">
        <w:rPr>
          <w:rFonts w:cs="Arial"/>
        </w:rPr>
        <w:t xml:space="preserve">ou marry or </w:t>
      </w:r>
      <w:proofErr w:type="gramStart"/>
      <w:r w:rsidRPr="00317F22">
        <w:rPr>
          <w:rFonts w:cs="Arial"/>
        </w:rPr>
        <w:t>enter into</w:t>
      </w:r>
      <w:proofErr w:type="gramEnd"/>
      <w:r w:rsidRPr="00317F22">
        <w:rPr>
          <w:rFonts w:cs="Arial"/>
        </w:rPr>
        <w:t xml:space="preserve"> a civil partnership after the date of your retirement, the benefits payable to your </w:t>
      </w:r>
      <w:proofErr w:type="spellStart"/>
      <w:r w:rsidR="00B36715" w:rsidRPr="00317F22">
        <w:rPr>
          <w:rFonts w:cs="Arial"/>
        </w:rPr>
        <w:t>depend</w:t>
      </w:r>
      <w:r w:rsidR="00F8752D">
        <w:rPr>
          <w:rFonts w:cs="Arial"/>
        </w:rPr>
        <w:t>a</w:t>
      </w:r>
      <w:r w:rsidR="00B36715" w:rsidRPr="00317F22">
        <w:rPr>
          <w:rFonts w:cs="Arial"/>
        </w:rPr>
        <w:t>nts</w:t>
      </w:r>
      <w:proofErr w:type="spellEnd"/>
      <w:r w:rsidRPr="00317F22">
        <w:rPr>
          <w:rFonts w:cs="Arial"/>
        </w:rPr>
        <w:t xml:space="preserve"> will be different to those detailed above for Scheme members who were married or had registered a civil partnership before retirement. </w:t>
      </w:r>
    </w:p>
    <w:p w14:paraId="33866C36" w14:textId="3E392A91" w:rsidR="00317F22" w:rsidRDefault="00317F22" w:rsidP="00D62D76">
      <w:pPr>
        <w:spacing w:after="160" w:line="259" w:lineRule="auto"/>
        <w:rPr>
          <w:rFonts w:cs="Arial"/>
        </w:rPr>
      </w:pPr>
      <w:r w:rsidRPr="00317F22">
        <w:rPr>
          <w:rFonts w:cs="Arial"/>
        </w:rPr>
        <w:t xml:space="preserve">Further information can be obtained by contacting the </w:t>
      </w:r>
      <w:r w:rsidR="008E32D3">
        <w:rPr>
          <w:rFonts w:cs="Arial"/>
        </w:rPr>
        <w:t>p</w:t>
      </w:r>
      <w:r w:rsidRPr="00317F22">
        <w:rPr>
          <w:rFonts w:cs="Arial"/>
        </w:rPr>
        <w:t>ension</w:t>
      </w:r>
      <w:r w:rsidR="008E32D3">
        <w:rPr>
          <w:rFonts w:cs="Arial"/>
        </w:rPr>
        <w:t>s</w:t>
      </w:r>
      <w:r w:rsidRPr="00317F22">
        <w:rPr>
          <w:rFonts w:cs="Arial"/>
        </w:rPr>
        <w:t xml:space="preserve"> </w:t>
      </w:r>
      <w:r w:rsidR="008E32D3">
        <w:rPr>
          <w:rFonts w:cs="Arial"/>
        </w:rPr>
        <w:t>t</w:t>
      </w:r>
      <w:r w:rsidRPr="00317F22">
        <w:rPr>
          <w:rFonts w:cs="Arial"/>
        </w:rPr>
        <w:t>eam whose details can be found on the back of this guide.</w:t>
      </w:r>
    </w:p>
    <w:p w14:paraId="3C3E789A" w14:textId="2434099F" w:rsidR="00A14D4C" w:rsidRDefault="00A14D4C" w:rsidP="00034A9F">
      <w:pPr>
        <w:rPr>
          <w:rStyle w:val="Heading1Char"/>
        </w:rPr>
      </w:pPr>
      <w:r>
        <w:rPr>
          <w:rStyle w:val="Heading1Char"/>
        </w:rPr>
        <w:t xml:space="preserve">Death of a Deferred member </w:t>
      </w:r>
    </w:p>
    <w:p w14:paraId="764FA664" w14:textId="7CF7CEF1" w:rsidR="00A14D4C" w:rsidRDefault="0095408E" w:rsidP="0095408E">
      <w:pPr>
        <w:pStyle w:val="NormalWeb"/>
        <w:rPr>
          <w:rFonts w:ascii="Arial" w:hAnsi="Arial" w:cs="Arial"/>
          <w:color w:val="000000"/>
        </w:rPr>
      </w:pPr>
      <w:r>
        <w:rPr>
          <w:rFonts w:ascii="Arial" w:hAnsi="Arial" w:cs="Arial"/>
          <w:color w:val="000000"/>
        </w:rPr>
        <w:t>I</w:t>
      </w:r>
      <w:r w:rsidR="00A14D4C">
        <w:rPr>
          <w:rFonts w:ascii="Arial" w:hAnsi="Arial" w:cs="Arial"/>
          <w:color w:val="000000"/>
        </w:rPr>
        <w:t xml:space="preserve">f you were to die after leaving </w:t>
      </w:r>
      <w:r>
        <w:rPr>
          <w:rFonts w:ascii="Arial" w:hAnsi="Arial" w:cs="Arial"/>
          <w:color w:val="000000"/>
        </w:rPr>
        <w:t xml:space="preserve">the </w:t>
      </w:r>
      <w:r w:rsidR="00A14D4C">
        <w:rPr>
          <w:rFonts w:ascii="Arial" w:hAnsi="Arial" w:cs="Arial"/>
          <w:color w:val="000000"/>
        </w:rPr>
        <w:t xml:space="preserve">LGPS but before you draw your pension benefits </w:t>
      </w:r>
      <w:r>
        <w:rPr>
          <w:rFonts w:ascii="Arial" w:hAnsi="Arial" w:cs="Arial"/>
          <w:color w:val="000000"/>
        </w:rPr>
        <w:t>t</w:t>
      </w:r>
      <w:r w:rsidR="00A14D4C">
        <w:rPr>
          <w:rFonts w:ascii="Arial" w:hAnsi="Arial" w:cs="Arial"/>
          <w:color w:val="000000"/>
        </w:rPr>
        <w:t>he benefits that may be payable depend on when you left the LGPS and are set out below:</w:t>
      </w:r>
    </w:p>
    <w:p w14:paraId="0C45C983" w14:textId="77777777" w:rsidR="0016368A" w:rsidRDefault="0016368A" w:rsidP="0095408E">
      <w:pPr>
        <w:pStyle w:val="Heading2"/>
      </w:pPr>
      <w:r>
        <w:br/>
      </w:r>
    </w:p>
    <w:p w14:paraId="6142F3DB" w14:textId="77777777" w:rsidR="0016368A" w:rsidRDefault="0016368A">
      <w:pPr>
        <w:spacing w:after="160" w:line="259" w:lineRule="auto"/>
        <w:rPr>
          <w:rFonts w:eastAsiaTheme="majorEastAsia" w:cstheme="majorBidi"/>
          <w:b/>
          <w:sz w:val="26"/>
          <w:szCs w:val="26"/>
        </w:rPr>
      </w:pPr>
      <w:r>
        <w:br w:type="page"/>
      </w:r>
    </w:p>
    <w:p w14:paraId="5BE46F84" w14:textId="77777777" w:rsidR="0016368A" w:rsidRDefault="0016368A" w:rsidP="0095408E">
      <w:pPr>
        <w:pStyle w:val="Heading2"/>
      </w:pPr>
    </w:p>
    <w:p w14:paraId="6D5C08D8" w14:textId="77777777" w:rsidR="0016368A" w:rsidRDefault="0016368A" w:rsidP="0095408E">
      <w:pPr>
        <w:pStyle w:val="Heading2"/>
      </w:pPr>
    </w:p>
    <w:p w14:paraId="68AF3001" w14:textId="65970307" w:rsidR="00A14D4C" w:rsidRDefault="00A14D4C" w:rsidP="0095408E">
      <w:pPr>
        <w:pStyle w:val="Heading2"/>
      </w:pPr>
      <w:r>
        <w:t>Lump sum death grant</w:t>
      </w:r>
    </w:p>
    <w:p w14:paraId="23D182F0" w14:textId="77777777" w:rsidR="00A14D4C" w:rsidRDefault="00A14D4C" w:rsidP="0095408E">
      <w:pPr>
        <w:pStyle w:val="NormalWeb"/>
        <w:rPr>
          <w:rFonts w:ascii="Arial" w:hAnsi="Arial" w:cs="Arial"/>
          <w:color w:val="000000"/>
        </w:rPr>
      </w:pPr>
      <w:r>
        <w:rPr>
          <w:rStyle w:val="Strong"/>
          <w:rFonts w:ascii="Arial" w:hAnsi="Arial" w:cs="Arial"/>
          <w:color w:val="000000"/>
        </w:rPr>
        <w:t>If you left the LGPS on or after 1 April 2008</w:t>
      </w:r>
    </w:p>
    <w:p w14:paraId="3798EC3B" w14:textId="77777777" w:rsidR="00A14D4C" w:rsidRDefault="00A14D4C" w:rsidP="0095408E">
      <w:pPr>
        <w:pStyle w:val="NormalWeb"/>
        <w:rPr>
          <w:rFonts w:ascii="Arial" w:hAnsi="Arial" w:cs="Arial"/>
          <w:color w:val="000000"/>
        </w:rPr>
      </w:pPr>
      <w:r>
        <w:rPr>
          <w:rFonts w:ascii="Arial" w:hAnsi="Arial" w:cs="Arial"/>
          <w:color w:val="000000"/>
        </w:rPr>
        <w:t xml:space="preserve">A lump sum of </w:t>
      </w:r>
      <w:r w:rsidRPr="0095408E">
        <w:rPr>
          <w:rFonts w:ascii="Arial" w:hAnsi="Arial" w:cs="Arial"/>
          <w:b/>
          <w:bCs/>
          <w:color w:val="000000"/>
        </w:rPr>
        <w:t>5 times</w:t>
      </w:r>
      <w:r>
        <w:rPr>
          <w:rFonts w:ascii="Arial" w:hAnsi="Arial" w:cs="Arial"/>
          <w:color w:val="000000"/>
        </w:rPr>
        <w:t xml:space="preserve"> your deferred annual pension will be payable.</w:t>
      </w:r>
    </w:p>
    <w:p w14:paraId="00AB725F" w14:textId="77777777" w:rsidR="00A14D4C" w:rsidRDefault="00A14D4C" w:rsidP="0095408E">
      <w:pPr>
        <w:pStyle w:val="NormalWeb"/>
        <w:rPr>
          <w:rFonts w:ascii="Arial" w:hAnsi="Arial" w:cs="Arial"/>
          <w:color w:val="000000"/>
        </w:rPr>
      </w:pPr>
      <w:r>
        <w:rPr>
          <w:rStyle w:val="Strong"/>
          <w:rFonts w:ascii="Arial" w:hAnsi="Arial" w:cs="Arial"/>
          <w:color w:val="000000"/>
        </w:rPr>
        <w:t>If you left the LGPS before 1 April 2008</w:t>
      </w:r>
    </w:p>
    <w:p w14:paraId="4C4F5F4F" w14:textId="77777777" w:rsidR="00A14D4C" w:rsidRDefault="00A14D4C" w:rsidP="0095408E">
      <w:pPr>
        <w:pStyle w:val="NormalWeb"/>
        <w:rPr>
          <w:rFonts w:ascii="Arial" w:hAnsi="Arial" w:cs="Arial"/>
          <w:color w:val="000000"/>
        </w:rPr>
      </w:pPr>
      <w:r>
        <w:rPr>
          <w:rFonts w:ascii="Arial" w:hAnsi="Arial" w:cs="Arial"/>
          <w:color w:val="000000"/>
        </w:rPr>
        <w:t xml:space="preserve">A lump sum of </w:t>
      </w:r>
      <w:r w:rsidRPr="0095408E">
        <w:rPr>
          <w:rFonts w:ascii="Arial" w:hAnsi="Arial" w:cs="Arial"/>
          <w:b/>
          <w:bCs/>
          <w:color w:val="000000"/>
        </w:rPr>
        <w:t>3 times</w:t>
      </w:r>
      <w:r>
        <w:rPr>
          <w:rFonts w:ascii="Arial" w:hAnsi="Arial" w:cs="Arial"/>
          <w:color w:val="000000"/>
        </w:rPr>
        <w:t xml:space="preserve"> your deferred annual pension will be payable.</w:t>
      </w:r>
    </w:p>
    <w:p w14:paraId="795898F2" w14:textId="0FF0B7A1" w:rsidR="00F92A14" w:rsidRDefault="00F92A14" w:rsidP="00F92A14">
      <w:pPr>
        <w:rPr>
          <w:szCs w:val="24"/>
        </w:rPr>
      </w:pPr>
      <w:r w:rsidRPr="00F92A14">
        <w:rPr>
          <w:rStyle w:val="Heading1Char"/>
          <w:sz w:val="24"/>
          <w:szCs w:val="24"/>
        </w:rPr>
        <w:t xml:space="preserve">Please note: </w:t>
      </w:r>
      <w:r>
        <w:rPr>
          <w:szCs w:val="24"/>
        </w:rPr>
        <w:t>I</w:t>
      </w:r>
      <w:r w:rsidRPr="00F92A14">
        <w:rPr>
          <w:szCs w:val="24"/>
        </w:rPr>
        <w:t>f you left with deferred benefits and die before receiving them and you are also an active member of the LGPS when you die, the death grant payable is the higher of:</w:t>
      </w:r>
    </w:p>
    <w:p w14:paraId="20C14407" w14:textId="77777777" w:rsidR="00F92A14" w:rsidRPr="00F92A14" w:rsidRDefault="00F92A14" w:rsidP="00F92A14">
      <w:pPr>
        <w:rPr>
          <w:rFonts w:eastAsia="Times New Roman"/>
          <w:szCs w:val="24"/>
          <w:lang w:val="en-GB"/>
        </w:rPr>
      </w:pPr>
    </w:p>
    <w:p w14:paraId="56F07153" w14:textId="77777777" w:rsidR="00F92A14" w:rsidRPr="00F92A14" w:rsidRDefault="00F92A14" w:rsidP="00F92A14">
      <w:pPr>
        <w:pStyle w:val="ListParagraph"/>
        <w:numPr>
          <w:ilvl w:val="0"/>
          <w:numId w:val="14"/>
        </w:numPr>
        <w:rPr>
          <w:color w:val="333333"/>
          <w:szCs w:val="24"/>
        </w:rPr>
      </w:pPr>
      <w:r w:rsidRPr="00F92A14">
        <w:rPr>
          <w:color w:val="333333"/>
          <w:szCs w:val="24"/>
        </w:rPr>
        <w:t>A lump sum death grant of 5 times (or, if you left before 1 April 2008, 3 times) your deferred annual pension, or</w:t>
      </w:r>
    </w:p>
    <w:p w14:paraId="61386F44" w14:textId="2A4C1A0C" w:rsidR="00F92A14" w:rsidRPr="00F92A14" w:rsidRDefault="00F92A14" w:rsidP="00F92A14">
      <w:pPr>
        <w:pStyle w:val="ListParagraph"/>
        <w:numPr>
          <w:ilvl w:val="0"/>
          <w:numId w:val="14"/>
        </w:numPr>
        <w:rPr>
          <w:color w:val="333333"/>
          <w:szCs w:val="24"/>
        </w:rPr>
      </w:pPr>
      <w:r w:rsidRPr="00F92A14">
        <w:rPr>
          <w:color w:val="333333"/>
          <w:szCs w:val="24"/>
        </w:rPr>
        <w:t xml:space="preserve">three times your </w:t>
      </w:r>
      <w:r w:rsidR="0029457E">
        <w:rPr>
          <w:color w:val="333333"/>
          <w:szCs w:val="24"/>
        </w:rPr>
        <w:t xml:space="preserve">annual </w:t>
      </w:r>
      <w:r w:rsidRPr="00F92A14">
        <w:rPr>
          <w:color w:val="333333"/>
          <w:szCs w:val="24"/>
        </w:rPr>
        <w:t>Assumed Pensionable Pay in your active employment</w:t>
      </w:r>
    </w:p>
    <w:p w14:paraId="35ACF369" w14:textId="77777777" w:rsidR="005D14D6" w:rsidRDefault="005D14D6" w:rsidP="005D14D6">
      <w:pPr>
        <w:pStyle w:val="NormalWeb"/>
        <w:rPr>
          <w:rFonts w:ascii="Arial" w:hAnsi="Arial" w:cs="Arial"/>
          <w:color w:val="000000"/>
        </w:rPr>
      </w:pPr>
      <w:r>
        <w:rPr>
          <w:rFonts w:ascii="Arial" w:hAnsi="Arial" w:cs="Arial"/>
          <w:color w:val="000000"/>
        </w:rPr>
        <w:t>If you hold more than one deferred benefit in the LGPS (provided you are not also an active member of the LGPS when you die) a death grant will be payable from each deferred benefit, calculated as above.</w:t>
      </w:r>
    </w:p>
    <w:p w14:paraId="4702DC9C" w14:textId="77777777" w:rsidR="005D14D6" w:rsidRDefault="005D14D6" w:rsidP="005D14D6">
      <w:pPr>
        <w:pStyle w:val="NormalWeb"/>
        <w:rPr>
          <w:rFonts w:ascii="Arial" w:hAnsi="Arial" w:cs="Arial"/>
          <w:color w:val="000000"/>
        </w:rPr>
      </w:pPr>
      <w:r>
        <w:rPr>
          <w:rFonts w:ascii="Arial" w:hAnsi="Arial" w:cs="Arial"/>
          <w:color w:val="000000"/>
        </w:rPr>
        <w:t>If you paid Additional Voluntary Contributions (AVCs) arranged through the LGPS (in-house AVCs), the value of your AVC fund is also payable.</w:t>
      </w:r>
    </w:p>
    <w:p w14:paraId="0D368C62" w14:textId="4A319BF6" w:rsidR="00AF79C7" w:rsidRDefault="00AF79C7" w:rsidP="00AF79C7">
      <w:pPr>
        <w:pStyle w:val="Heading2"/>
      </w:pPr>
      <w:r w:rsidRPr="00AF79C7">
        <w:t>Survivor benefits</w:t>
      </w:r>
    </w:p>
    <w:p w14:paraId="6C38F92B" w14:textId="77777777" w:rsidR="00AF79C7" w:rsidRPr="00AF79C7" w:rsidRDefault="00AF79C7" w:rsidP="00AF79C7"/>
    <w:p w14:paraId="00B43830" w14:textId="4057B825" w:rsidR="00AF79C7" w:rsidRDefault="00AF79C7" w:rsidP="00AF79C7">
      <w:pPr>
        <w:rPr>
          <w:szCs w:val="24"/>
        </w:rPr>
      </w:pPr>
      <w:r>
        <w:t xml:space="preserve">A pension is provided for your spouse, registered civil partner </w:t>
      </w:r>
      <w:proofErr w:type="gramStart"/>
      <w:r>
        <w:t>or,</w:t>
      </w:r>
      <w:proofErr w:type="gramEnd"/>
      <w:r>
        <w:t xml:space="preserve"> subject to certain qualifying conditions, your eligible co</w:t>
      </w:r>
      <w:r w:rsidR="00247389">
        <w:t>-</w:t>
      </w:r>
      <w:r>
        <w:t>habiting partner (if you were a member of the LGPS on or after 1 April 2008) and to your eligible children.</w:t>
      </w:r>
    </w:p>
    <w:p w14:paraId="0DD8D6D0" w14:textId="77777777" w:rsidR="005D14D6" w:rsidRPr="00F92A14" w:rsidRDefault="005D14D6" w:rsidP="00034A9F">
      <w:pPr>
        <w:rPr>
          <w:rStyle w:val="Heading1Char"/>
          <w:sz w:val="24"/>
          <w:szCs w:val="24"/>
        </w:rPr>
      </w:pPr>
    </w:p>
    <w:p w14:paraId="011EF09E" w14:textId="2047B697" w:rsidR="00034A9F" w:rsidRDefault="0024160D" w:rsidP="00034A9F">
      <w:pPr>
        <w:rPr>
          <w:b/>
          <w:bCs/>
        </w:rPr>
      </w:pPr>
      <w:r w:rsidRPr="005C2BED">
        <w:rPr>
          <w:rStyle w:val="Heading1Char"/>
        </w:rPr>
        <w:t>‘</w:t>
      </w:r>
      <w:proofErr w:type="gramStart"/>
      <w:r w:rsidRPr="005C2BED">
        <w:rPr>
          <w:rStyle w:val="Heading1Char"/>
        </w:rPr>
        <w:t>my</w:t>
      </w:r>
      <w:proofErr w:type="gramEnd"/>
      <w:r w:rsidRPr="005C2BED">
        <w:rPr>
          <w:rStyle w:val="Heading1Char"/>
        </w:rPr>
        <w:t xml:space="preserve"> pension ONLINE’</w:t>
      </w:r>
      <w:r w:rsidRPr="005C2BED">
        <w:rPr>
          <w:rStyle w:val="Heading1Char"/>
        </w:rPr>
        <w:br/>
      </w:r>
      <w:r>
        <w:rPr>
          <w:rStyle w:val="Heading2Char"/>
        </w:rPr>
        <w:br/>
      </w:r>
      <w:r w:rsidRPr="00CC5995">
        <w:t xml:space="preserve">Don’t forget you can now view your pension information online through our online service - </w:t>
      </w:r>
      <w:r w:rsidRPr="00CC5995">
        <w:rPr>
          <w:b/>
          <w:bCs/>
        </w:rPr>
        <w:t>‘my pension ONLINE’</w:t>
      </w:r>
      <w:r w:rsidRPr="00CC5995">
        <w:t xml:space="preserve">. </w:t>
      </w:r>
      <w:r w:rsidRPr="00CC5995">
        <w:br/>
      </w:r>
      <w:r w:rsidRPr="00CC5995">
        <w:br/>
      </w:r>
      <w:r w:rsidRPr="00CC5995">
        <w:rPr>
          <w:b/>
          <w:bCs/>
        </w:rPr>
        <w:t>‘</w:t>
      </w:r>
      <w:proofErr w:type="gramStart"/>
      <w:r w:rsidRPr="00CC5995">
        <w:rPr>
          <w:b/>
          <w:bCs/>
        </w:rPr>
        <w:t>my</w:t>
      </w:r>
      <w:proofErr w:type="gramEnd"/>
      <w:r w:rsidRPr="00CC5995">
        <w:rPr>
          <w:b/>
          <w:bCs/>
        </w:rPr>
        <w:t xml:space="preserve"> pension ONLINE’</w:t>
      </w:r>
      <w:r w:rsidRPr="00CC5995">
        <w:t xml:space="preserve"> enables you to securely update your personal details, perform benefit calculations and update your nominated beneficiaries from the comfort of your own home or workplace. </w:t>
      </w:r>
      <w:r w:rsidRPr="00CC5995">
        <w:br/>
      </w:r>
      <w:r>
        <w:rPr>
          <w:rFonts w:eastAsia="Times New Roman" w:cs="Arial"/>
          <w:color w:val="000000"/>
          <w:szCs w:val="24"/>
          <w:lang w:val="en-GB"/>
        </w:rPr>
        <w:br/>
      </w:r>
      <w:r w:rsidRPr="00CC5995">
        <w:t xml:space="preserve">It’s easy to sign up - just visit our website and click on the </w:t>
      </w:r>
      <w:r w:rsidRPr="00CC5995">
        <w:rPr>
          <w:b/>
          <w:bCs/>
        </w:rPr>
        <w:t>‘my pension ONLINE’ logo</w:t>
      </w:r>
      <w:r>
        <w:rPr>
          <w:b/>
          <w:bCs/>
        </w:rPr>
        <w:t>.</w:t>
      </w:r>
    </w:p>
    <w:p w14:paraId="252B5E0B" w14:textId="77777777" w:rsidR="00034A9F" w:rsidRDefault="00034A9F" w:rsidP="00034A9F">
      <w:pPr>
        <w:rPr>
          <w:b/>
          <w:bCs/>
        </w:rPr>
      </w:pPr>
    </w:p>
    <w:p w14:paraId="1F047EF3" w14:textId="0AF81506" w:rsidR="00424687" w:rsidRDefault="00424687" w:rsidP="00424687">
      <w:pPr>
        <w:pStyle w:val="Heading2"/>
      </w:pPr>
      <w:r>
        <w:t xml:space="preserve">More information </w:t>
      </w:r>
    </w:p>
    <w:p w14:paraId="0A86FAE9" w14:textId="77777777" w:rsidR="00424687" w:rsidRDefault="00424687" w:rsidP="00424687">
      <w:pPr>
        <w:ind w:left="567"/>
        <w:rPr>
          <w:rFonts w:cs="Arial"/>
          <w:color w:val="000000" w:themeColor="text1"/>
          <w:szCs w:val="24"/>
        </w:rPr>
      </w:pPr>
    </w:p>
    <w:p w14:paraId="5B7F8162" w14:textId="16EE85B2" w:rsidR="00672A05" w:rsidRDefault="00424687" w:rsidP="00424687">
      <w:pPr>
        <w:rPr>
          <w:rFonts w:cs="Arial"/>
          <w:b/>
          <w:bCs/>
          <w:color w:val="000000" w:themeColor="text1"/>
          <w:szCs w:val="24"/>
        </w:rPr>
      </w:pPr>
      <w:r>
        <w:rPr>
          <w:rFonts w:cs="Arial"/>
          <w:color w:val="000000" w:themeColor="text1"/>
          <w:szCs w:val="24"/>
        </w:rPr>
        <w:t>More detailed information about the scheme is available from the pension team at the following address:</w:t>
      </w:r>
      <w:r>
        <w:rPr>
          <w:rFonts w:cs="Arial"/>
          <w:b/>
          <w:bCs/>
          <w:color w:val="000000" w:themeColor="text1"/>
          <w:szCs w:val="24"/>
        </w:rPr>
        <w:t xml:space="preserve"> </w:t>
      </w:r>
      <w:r w:rsidR="00783C07">
        <w:rPr>
          <w:rFonts w:cs="Arial"/>
          <w:b/>
          <w:bCs/>
          <w:color w:val="000000" w:themeColor="text1"/>
          <w:szCs w:val="24"/>
        </w:rPr>
        <w:t>Royal County of Berkshire Pension Fund, Zone C</w:t>
      </w:r>
      <w:r w:rsidR="00A560C3">
        <w:rPr>
          <w:rFonts w:cs="Arial"/>
          <w:b/>
          <w:bCs/>
          <w:color w:val="000000" w:themeColor="text1"/>
          <w:szCs w:val="24"/>
        </w:rPr>
        <w:t>,</w:t>
      </w:r>
      <w:r w:rsidR="00783C07">
        <w:rPr>
          <w:rFonts w:cs="Arial"/>
          <w:b/>
          <w:bCs/>
          <w:color w:val="000000" w:themeColor="text1"/>
          <w:szCs w:val="24"/>
        </w:rPr>
        <w:t xml:space="preserve"> Town Hall, St Ives Road, Maidenhead, Berkshire, SL6 1RF</w:t>
      </w:r>
    </w:p>
    <w:p w14:paraId="433508E4" w14:textId="77777777" w:rsidR="00783C07" w:rsidRDefault="00783C07" w:rsidP="00424687">
      <w:pPr>
        <w:rPr>
          <w:rFonts w:cs="Arial"/>
          <w:b/>
          <w:color w:val="000000" w:themeColor="text1"/>
          <w:szCs w:val="24"/>
        </w:rPr>
      </w:pPr>
    </w:p>
    <w:p w14:paraId="2BEE452D" w14:textId="058F0A01" w:rsidR="00424687" w:rsidRDefault="00424687" w:rsidP="00424687">
      <w:pPr>
        <w:rPr>
          <w:rFonts w:cs="Arial"/>
          <w:b/>
          <w:color w:val="000000" w:themeColor="text1"/>
          <w:szCs w:val="24"/>
        </w:rPr>
      </w:pPr>
      <w:r>
        <w:rPr>
          <w:rFonts w:cs="Arial"/>
          <w:b/>
          <w:color w:val="000000" w:themeColor="text1"/>
          <w:szCs w:val="24"/>
        </w:rPr>
        <w:t xml:space="preserve">Tel: 01628 796 668 </w:t>
      </w:r>
      <w:r>
        <w:rPr>
          <w:rFonts w:cs="Arial"/>
          <w:b/>
          <w:color w:val="000000" w:themeColor="text1"/>
          <w:szCs w:val="24"/>
        </w:rPr>
        <w:tab/>
        <w:t xml:space="preserve"> </w:t>
      </w:r>
    </w:p>
    <w:p w14:paraId="39AB006C" w14:textId="77777777" w:rsidR="00424687" w:rsidRPr="00672A05" w:rsidRDefault="005F326A" w:rsidP="00424687">
      <w:pPr>
        <w:rPr>
          <w:rFonts w:cs="Arial"/>
          <w:b/>
          <w:bCs/>
          <w:color w:val="000000" w:themeColor="text1"/>
          <w:szCs w:val="24"/>
        </w:rPr>
      </w:pPr>
      <w:hyperlink r:id="rId15" w:history="1">
        <w:r w:rsidR="00424687" w:rsidRPr="00B36715">
          <w:rPr>
            <w:rStyle w:val="Hyperlink"/>
            <w:rFonts w:eastAsia="Candara" w:cs="Arial"/>
            <w:b/>
            <w:color w:val="000000" w:themeColor="text1"/>
            <w:szCs w:val="24"/>
            <w:u w:val="none"/>
          </w:rPr>
          <w:t>E-mail:</w:t>
        </w:r>
      </w:hyperlink>
      <w:r w:rsidR="00424687">
        <w:rPr>
          <w:rFonts w:cs="Arial"/>
          <w:szCs w:val="24"/>
        </w:rPr>
        <w:t xml:space="preserve"> </w:t>
      </w:r>
      <w:hyperlink r:id="rId16" w:history="1">
        <w:r w:rsidR="00424687" w:rsidRPr="00672A05">
          <w:rPr>
            <w:rStyle w:val="Hyperlink"/>
            <w:rFonts w:cs="Arial"/>
            <w:bCs/>
            <w:szCs w:val="24"/>
          </w:rPr>
          <w:t>info@berkshirepensions.org.uk</w:t>
        </w:r>
      </w:hyperlink>
    </w:p>
    <w:p w14:paraId="703C1044" w14:textId="77777777" w:rsidR="00424687" w:rsidRPr="00672A05" w:rsidRDefault="00424687" w:rsidP="00424687">
      <w:pPr>
        <w:rPr>
          <w:rFonts w:ascii="Times New Roman" w:eastAsia="Times New Roman" w:hAnsi="Times New Roman" w:cs="Arial"/>
          <w:bCs/>
          <w:color w:val="000000"/>
          <w:sz w:val="22"/>
          <w:szCs w:val="24"/>
          <w:lang w:val="en-GB"/>
        </w:rPr>
      </w:pPr>
      <w:r>
        <w:rPr>
          <w:rFonts w:cs="Arial"/>
          <w:b/>
          <w:bCs/>
          <w:color w:val="000000" w:themeColor="text1"/>
          <w:spacing w:val="-2"/>
          <w:szCs w:val="24"/>
        </w:rPr>
        <w:t xml:space="preserve">Web: </w:t>
      </w:r>
      <w:r>
        <w:rPr>
          <w:rFonts w:cs="Arial"/>
          <w:b/>
          <w:bCs/>
          <w:color w:val="000000" w:themeColor="text1"/>
          <w:spacing w:val="-2"/>
          <w:szCs w:val="24"/>
        </w:rPr>
        <w:tab/>
      </w:r>
      <w:hyperlink r:id="rId17" w:history="1">
        <w:r w:rsidRPr="00672A05">
          <w:rPr>
            <w:rStyle w:val="Hyperlink"/>
            <w:rFonts w:eastAsia="Candara" w:cs="Arial"/>
            <w:bCs/>
            <w:spacing w:val="-2"/>
            <w:szCs w:val="24"/>
          </w:rPr>
          <w:t>www.berkshirepensions.org.uk</w:t>
        </w:r>
      </w:hyperlink>
    </w:p>
    <w:sectPr w:rsidR="00424687" w:rsidRPr="00672A05" w:rsidSect="0016368A">
      <w:footerReference w:type="default" r:id="rId18"/>
      <w:pgSz w:w="11906" w:h="16838"/>
      <w:pgMar w:top="142" w:right="1133" w:bottom="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31A6" w14:textId="77777777" w:rsidR="00D7353C" w:rsidRDefault="00D7353C" w:rsidP="006B48BE">
      <w:r>
        <w:separator/>
      </w:r>
    </w:p>
  </w:endnote>
  <w:endnote w:type="continuationSeparator" w:id="0">
    <w:p w14:paraId="0560BE6C" w14:textId="77777777" w:rsidR="00D7353C" w:rsidRDefault="00D7353C"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58A17147" w:rsidR="006B48BE" w:rsidRPr="006B48BE" w:rsidRDefault="008D60DF">
            <w:pPr>
              <w:pStyle w:val="Footer"/>
              <w:rPr>
                <w:sz w:val="18"/>
                <w:szCs w:val="16"/>
              </w:rPr>
            </w:pPr>
            <w:r>
              <w:rPr>
                <w:sz w:val="18"/>
                <w:szCs w:val="16"/>
              </w:rPr>
              <w:t>Protection for your family</w:t>
            </w:r>
            <w:r w:rsidR="00285C14">
              <w:rPr>
                <w:sz w:val="18"/>
                <w:szCs w:val="16"/>
              </w:rPr>
              <w:t xml:space="preserve"> </w:t>
            </w:r>
            <w:r w:rsidR="00123BA6">
              <w:rPr>
                <w:sz w:val="18"/>
                <w:szCs w:val="16"/>
              </w:rPr>
              <w:t>(042</w:t>
            </w:r>
            <w:r w:rsidR="0016368A">
              <w:rPr>
                <w:sz w:val="18"/>
                <w:szCs w:val="16"/>
              </w:rPr>
              <w:t>5</w:t>
            </w:r>
            <w:r w:rsidR="00123BA6">
              <w:rPr>
                <w:sz w:val="18"/>
                <w:szCs w:val="16"/>
              </w:rPr>
              <w:t xml:space="preserve">) </w:t>
            </w:r>
            <w:r w:rsidR="006B48BE" w:rsidRPr="006B48BE">
              <w:rPr>
                <w:sz w:val="18"/>
                <w:szCs w:val="16"/>
              </w:rPr>
              <w:t xml:space="preserve">Page </w:t>
            </w:r>
            <w:r w:rsidR="006B48BE" w:rsidRPr="006B48BE">
              <w:rPr>
                <w:b/>
                <w:bCs/>
                <w:sz w:val="18"/>
                <w:szCs w:val="18"/>
              </w:rPr>
              <w:fldChar w:fldCharType="begin"/>
            </w:r>
            <w:r w:rsidR="006B48BE" w:rsidRPr="006B48BE">
              <w:rPr>
                <w:b/>
                <w:bCs/>
                <w:sz w:val="18"/>
                <w:szCs w:val="16"/>
              </w:rPr>
              <w:instrText xml:space="preserve"> PAGE </w:instrText>
            </w:r>
            <w:r w:rsidR="006B48BE" w:rsidRPr="006B48BE">
              <w:rPr>
                <w:b/>
                <w:bCs/>
                <w:sz w:val="18"/>
                <w:szCs w:val="18"/>
              </w:rPr>
              <w:fldChar w:fldCharType="separate"/>
            </w:r>
            <w:r w:rsidR="00672A05">
              <w:rPr>
                <w:b/>
                <w:bCs/>
                <w:noProof/>
                <w:sz w:val="18"/>
                <w:szCs w:val="16"/>
              </w:rPr>
              <w:t>7</w:t>
            </w:r>
            <w:r w:rsidR="006B48BE" w:rsidRPr="006B48BE">
              <w:rPr>
                <w:b/>
                <w:bCs/>
                <w:sz w:val="18"/>
                <w:szCs w:val="18"/>
              </w:rPr>
              <w:fldChar w:fldCharType="end"/>
            </w:r>
            <w:r w:rsidR="006B48BE" w:rsidRPr="006B48BE">
              <w:rPr>
                <w:sz w:val="18"/>
                <w:szCs w:val="16"/>
              </w:rPr>
              <w:t xml:space="preserve"> of </w:t>
            </w:r>
            <w:r w:rsidR="006B48BE" w:rsidRPr="006B48BE">
              <w:rPr>
                <w:b/>
                <w:bCs/>
                <w:sz w:val="18"/>
                <w:szCs w:val="18"/>
              </w:rPr>
              <w:fldChar w:fldCharType="begin"/>
            </w:r>
            <w:r w:rsidR="006B48BE" w:rsidRPr="006B48BE">
              <w:rPr>
                <w:b/>
                <w:bCs/>
                <w:sz w:val="18"/>
                <w:szCs w:val="16"/>
              </w:rPr>
              <w:instrText xml:space="preserve"> NUMPAGES  </w:instrText>
            </w:r>
            <w:r w:rsidR="006B48BE" w:rsidRPr="006B48BE">
              <w:rPr>
                <w:b/>
                <w:bCs/>
                <w:sz w:val="18"/>
                <w:szCs w:val="18"/>
              </w:rPr>
              <w:fldChar w:fldCharType="separate"/>
            </w:r>
            <w:r w:rsidR="00672A05">
              <w:rPr>
                <w:b/>
                <w:bCs/>
                <w:noProof/>
                <w:sz w:val="18"/>
                <w:szCs w:val="16"/>
              </w:rPr>
              <w:t>7</w:t>
            </w:r>
            <w:r w:rsidR="006B48BE" w:rsidRPr="006B48BE">
              <w:rPr>
                <w:b/>
                <w:bCs/>
                <w:sz w:val="18"/>
                <w:szCs w:val="18"/>
              </w:rPr>
              <w:fldChar w:fldCharType="end"/>
            </w:r>
          </w:p>
        </w:sdtContent>
      </w:sdt>
    </w:sdtContent>
  </w:sdt>
  <w:p w14:paraId="6E28B246" w14:textId="77777777" w:rsidR="00F159CA" w:rsidRDefault="00F15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06B1" w14:textId="77777777" w:rsidR="00D7353C" w:rsidRDefault="00D7353C" w:rsidP="006B48BE">
      <w:r>
        <w:separator/>
      </w:r>
    </w:p>
  </w:footnote>
  <w:footnote w:type="continuationSeparator" w:id="0">
    <w:p w14:paraId="6C13B507" w14:textId="77777777" w:rsidR="00D7353C" w:rsidRDefault="00D7353C"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543"/>
    <w:multiLevelType w:val="hybridMultilevel"/>
    <w:tmpl w:val="1FE0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66CE"/>
    <w:multiLevelType w:val="hybridMultilevel"/>
    <w:tmpl w:val="FCA4A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35956"/>
    <w:multiLevelType w:val="hybridMultilevel"/>
    <w:tmpl w:val="803AAF98"/>
    <w:lvl w:ilvl="0" w:tplc="27E86A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B1E08"/>
    <w:multiLevelType w:val="hybridMultilevel"/>
    <w:tmpl w:val="C484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3D9D"/>
    <w:multiLevelType w:val="hybridMultilevel"/>
    <w:tmpl w:val="E224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3389"/>
    <w:multiLevelType w:val="hybridMultilevel"/>
    <w:tmpl w:val="7E5C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94250"/>
    <w:multiLevelType w:val="multilevel"/>
    <w:tmpl w:val="946E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1067A"/>
    <w:multiLevelType w:val="hybridMultilevel"/>
    <w:tmpl w:val="442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11E17"/>
    <w:multiLevelType w:val="hybridMultilevel"/>
    <w:tmpl w:val="118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301E4"/>
    <w:multiLevelType w:val="hybridMultilevel"/>
    <w:tmpl w:val="0E5E6E72"/>
    <w:lvl w:ilvl="0" w:tplc="40A2D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F342A"/>
    <w:multiLevelType w:val="multilevel"/>
    <w:tmpl w:val="EEA48BE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CA06F6"/>
    <w:multiLevelType w:val="hybridMultilevel"/>
    <w:tmpl w:val="55CA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847021">
    <w:abstractNumId w:val="2"/>
  </w:num>
  <w:num w:numId="2" w16cid:durableId="1115977868">
    <w:abstractNumId w:val="13"/>
  </w:num>
  <w:num w:numId="3" w16cid:durableId="1973629858">
    <w:abstractNumId w:val="11"/>
  </w:num>
  <w:num w:numId="4" w16cid:durableId="1635596528">
    <w:abstractNumId w:val="0"/>
  </w:num>
  <w:num w:numId="5" w16cid:durableId="1164659206">
    <w:abstractNumId w:val="6"/>
  </w:num>
  <w:num w:numId="6" w16cid:durableId="209269415">
    <w:abstractNumId w:val="1"/>
  </w:num>
  <w:num w:numId="7" w16cid:durableId="808787977">
    <w:abstractNumId w:val="3"/>
  </w:num>
  <w:num w:numId="8" w16cid:durableId="942884600">
    <w:abstractNumId w:val="9"/>
  </w:num>
  <w:num w:numId="9" w16cid:durableId="1003312574">
    <w:abstractNumId w:val="8"/>
  </w:num>
  <w:num w:numId="10" w16cid:durableId="1324815595">
    <w:abstractNumId w:val="5"/>
  </w:num>
  <w:num w:numId="11" w16cid:durableId="1824159006">
    <w:abstractNumId w:val="10"/>
  </w:num>
  <w:num w:numId="12" w16cid:durableId="384522718">
    <w:abstractNumId w:val="12"/>
  </w:num>
  <w:num w:numId="13" w16cid:durableId="1339428875">
    <w:abstractNumId w:val="7"/>
  </w:num>
  <w:num w:numId="14" w16cid:durableId="1114864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1F5F"/>
    <w:rsid w:val="00003308"/>
    <w:rsid w:val="0000360A"/>
    <w:rsid w:val="00003A77"/>
    <w:rsid w:val="00003D30"/>
    <w:rsid w:val="00004D54"/>
    <w:rsid w:val="00011EE9"/>
    <w:rsid w:val="00015D11"/>
    <w:rsid w:val="000215BB"/>
    <w:rsid w:val="00034A9F"/>
    <w:rsid w:val="00036EA4"/>
    <w:rsid w:val="00051346"/>
    <w:rsid w:val="000620B1"/>
    <w:rsid w:val="00063CD9"/>
    <w:rsid w:val="0007153E"/>
    <w:rsid w:val="0009032C"/>
    <w:rsid w:val="000A6FB5"/>
    <w:rsid w:val="000C0992"/>
    <w:rsid w:val="000C3C50"/>
    <w:rsid w:val="000C624D"/>
    <w:rsid w:val="000D2666"/>
    <w:rsid w:val="000D4F8F"/>
    <w:rsid w:val="000E1096"/>
    <w:rsid w:val="000E33E7"/>
    <w:rsid w:val="000E3908"/>
    <w:rsid w:val="000E6845"/>
    <w:rsid w:val="000F0050"/>
    <w:rsid w:val="0012103B"/>
    <w:rsid w:val="001232BF"/>
    <w:rsid w:val="00123BA6"/>
    <w:rsid w:val="00125172"/>
    <w:rsid w:val="00140AED"/>
    <w:rsid w:val="00141602"/>
    <w:rsid w:val="00141E71"/>
    <w:rsid w:val="00147249"/>
    <w:rsid w:val="00153B39"/>
    <w:rsid w:val="0016368A"/>
    <w:rsid w:val="001646A5"/>
    <w:rsid w:val="00176B95"/>
    <w:rsid w:val="00177E63"/>
    <w:rsid w:val="00182E11"/>
    <w:rsid w:val="001930D5"/>
    <w:rsid w:val="001A7A7F"/>
    <w:rsid w:val="001C053B"/>
    <w:rsid w:val="001C1E61"/>
    <w:rsid w:val="001C2058"/>
    <w:rsid w:val="001C4075"/>
    <w:rsid w:val="001E4429"/>
    <w:rsid w:val="001F01FC"/>
    <w:rsid w:val="001F6B50"/>
    <w:rsid w:val="002107A7"/>
    <w:rsid w:val="0023761C"/>
    <w:rsid w:val="002376F4"/>
    <w:rsid w:val="0024160D"/>
    <w:rsid w:val="00247389"/>
    <w:rsid w:val="00257A57"/>
    <w:rsid w:val="002657DB"/>
    <w:rsid w:val="002727AA"/>
    <w:rsid w:val="00276098"/>
    <w:rsid w:val="002814FE"/>
    <w:rsid w:val="00284D63"/>
    <w:rsid w:val="00285C14"/>
    <w:rsid w:val="0029457E"/>
    <w:rsid w:val="00296EEB"/>
    <w:rsid w:val="002A250F"/>
    <w:rsid w:val="002A3FB7"/>
    <w:rsid w:val="002B0413"/>
    <w:rsid w:val="002B208C"/>
    <w:rsid w:val="002C4FFE"/>
    <w:rsid w:val="002D2F3B"/>
    <w:rsid w:val="002D4704"/>
    <w:rsid w:val="002E1DFB"/>
    <w:rsid w:val="002E3F3C"/>
    <w:rsid w:val="00304894"/>
    <w:rsid w:val="00304CFF"/>
    <w:rsid w:val="00307264"/>
    <w:rsid w:val="00315461"/>
    <w:rsid w:val="003167CD"/>
    <w:rsid w:val="00317F22"/>
    <w:rsid w:val="003250DC"/>
    <w:rsid w:val="00326560"/>
    <w:rsid w:val="00326E22"/>
    <w:rsid w:val="003378A7"/>
    <w:rsid w:val="00341F29"/>
    <w:rsid w:val="00344C38"/>
    <w:rsid w:val="00355E78"/>
    <w:rsid w:val="0037001A"/>
    <w:rsid w:val="003755D9"/>
    <w:rsid w:val="003A2EB8"/>
    <w:rsid w:val="003A55CB"/>
    <w:rsid w:val="003A631A"/>
    <w:rsid w:val="003A6710"/>
    <w:rsid w:val="003A6D24"/>
    <w:rsid w:val="003B41ED"/>
    <w:rsid w:val="003B6507"/>
    <w:rsid w:val="003B79B9"/>
    <w:rsid w:val="003C13E2"/>
    <w:rsid w:val="003C5D06"/>
    <w:rsid w:val="003E2914"/>
    <w:rsid w:val="003E52BC"/>
    <w:rsid w:val="003F0B9F"/>
    <w:rsid w:val="003F3C97"/>
    <w:rsid w:val="00401A2E"/>
    <w:rsid w:val="00410106"/>
    <w:rsid w:val="004122C3"/>
    <w:rsid w:val="00421B9A"/>
    <w:rsid w:val="00424687"/>
    <w:rsid w:val="004246E6"/>
    <w:rsid w:val="004408F8"/>
    <w:rsid w:val="0044337E"/>
    <w:rsid w:val="00447C19"/>
    <w:rsid w:val="00451443"/>
    <w:rsid w:val="00452779"/>
    <w:rsid w:val="00452A06"/>
    <w:rsid w:val="00454FE0"/>
    <w:rsid w:val="00455986"/>
    <w:rsid w:val="00485592"/>
    <w:rsid w:val="00497453"/>
    <w:rsid w:val="004A63AE"/>
    <w:rsid w:val="004B14A6"/>
    <w:rsid w:val="004B15CE"/>
    <w:rsid w:val="004B3B4F"/>
    <w:rsid w:val="004C086D"/>
    <w:rsid w:val="004C17E7"/>
    <w:rsid w:val="004C25D0"/>
    <w:rsid w:val="004E1B28"/>
    <w:rsid w:val="004F3B87"/>
    <w:rsid w:val="004F7225"/>
    <w:rsid w:val="005055FD"/>
    <w:rsid w:val="005127C5"/>
    <w:rsid w:val="00515330"/>
    <w:rsid w:val="00537AAE"/>
    <w:rsid w:val="005473F9"/>
    <w:rsid w:val="005638B0"/>
    <w:rsid w:val="00570764"/>
    <w:rsid w:val="00571F07"/>
    <w:rsid w:val="005754D5"/>
    <w:rsid w:val="005833E2"/>
    <w:rsid w:val="005B0549"/>
    <w:rsid w:val="005B2E40"/>
    <w:rsid w:val="005D0E30"/>
    <w:rsid w:val="005D14D6"/>
    <w:rsid w:val="005E00D0"/>
    <w:rsid w:val="005E1C15"/>
    <w:rsid w:val="005E6B4C"/>
    <w:rsid w:val="005F326A"/>
    <w:rsid w:val="006057DB"/>
    <w:rsid w:val="00620058"/>
    <w:rsid w:val="0064105E"/>
    <w:rsid w:val="00647E17"/>
    <w:rsid w:val="0065224F"/>
    <w:rsid w:val="00670DB8"/>
    <w:rsid w:val="00672A05"/>
    <w:rsid w:val="006737BC"/>
    <w:rsid w:val="00674AA2"/>
    <w:rsid w:val="00692F0A"/>
    <w:rsid w:val="006A0CA1"/>
    <w:rsid w:val="006A3317"/>
    <w:rsid w:val="006A532F"/>
    <w:rsid w:val="006B26BE"/>
    <w:rsid w:val="006B31CA"/>
    <w:rsid w:val="006B48BE"/>
    <w:rsid w:val="006C6ED3"/>
    <w:rsid w:val="006D4129"/>
    <w:rsid w:val="006E4872"/>
    <w:rsid w:val="007169BA"/>
    <w:rsid w:val="00731D7F"/>
    <w:rsid w:val="00734005"/>
    <w:rsid w:val="00736FE3"/>
    <w:rsid w:val="00770315"/>
    <w:rsid w:val="00783C07"/>
    <w:rsid w:val="007953A5"/>
    <w:rsid w:val="007A7491"/>
    <w:rsid w:val="007A7DB5"/>
    <w:rsid w:val="007B3518"/>
    <w:rsid w:val="007B35E7"/>
    <w:rsid w:val="007C4544"/>
    <w:rsid w:val="007D1D76"/>
    <w:rsid w:val="007E5AC8"/>
    <w:rsid w:val="00822559"/>
    <w:rsid w:val="008444B1"/>
    <w:rsid w:val="00846492"/>
    <w:rsid w:val="00851FCD"/>
    <w:rsid w:val="00872D27"/>
    <w:rsid w:val="008740DD"/>
    <w:rsid w:val="00890845"/>
    <w:rsid w:val="00897D21"/>
    <w:rsid w:val="008A79D0"/>
    <w:rsid w:val="008D4BE3"/>
    <w:rsid w:val="008D60DF"/>
    <w:rsid w:val="008D7907"/>
    <w:rsid w:val="008E1466"/>
    <w:rsid w:val="008E32D3"/>
    <w:rsid w:val="008E6494"/>
    <w:rsid w:val="008F0E5E"/>
    <w:rsid w:val="008F20E1"/>
    <w:rsid w:val="008F7B9A"/>
    <w:rsid w:val="00906BD4"/>
    <w:rsid w:val="00915B55"/>
    <w:rsid w:val="009215C6"/>
    <w:rsid w:val="00924C43"/>
    <w:rsid w:val="009266E9"/>
    <w:rsid w:val="0093483B"/>
    <w:rsid w:val="009523A6"/>
    <w:rsid w:val="0095408E"/>
    <w:rsid w:val="009622F5"/>
    <w:rsid w:val="009623D2"/>
    <w:rsid w:val="00980352"/>
    <w:rsid w:val="009823DD"/>
    <w:rsid w:val="0098478E"/>
    <w:rsid w:val="00992F9C"/>
    <w:rsid w:val="009A28F0"/>
    <w:rsid w:val="009B2E30"/>
    <w:rsid w:val="009C2650"/>
    <w:rsid w:val="009D5FE9"/>
    <w:rsid w:val="009E63C9"/>
    <w:rsid w:val="00A03199"/>
    <w:rsid w:val="00A0731A"/>
    <w:rsid w:val="00A110CE"/>
    <w:rsid w:val="00A11358"/>
    <w:rsid w:val="00A14D4C"/>
    <w:rsid w:val="00A1702D"/>
    <w:rsid w:val="00A31768"/>
    <w:rsid w:val="00A31D93"/>
    <w:rsid w:val="00A560C3"/>
    <w:rsid w:val="00A56920"/>
    <w:rsid w:val="00A60B4E"/>
    <w:rsid w:val="00A624BE"/>
    <w:rsid w:val="00A73DAF"/>
    <w:rsid w:val="00A90954"/>
    <w:rsid w:val="00AB109A"/>
    <w:rsid w:val="00AB490F"/>
    <w:rsid w:val="00AB7132"/>
    <w:rsid w:val="00AC45FC"/>
    <w:rsid w:val="00AE7183"/>
    <w:rsid w:val="00AF79C7"/>
    <w:rsid w:val="00AF7C53"/>
    <w:rsid w:val="00B05BEC"/>
    <w:rsid w:val="00B07F55"/>
    <w:rsid w:val="00B125DF"/>
    <w:rsid w:val="00B13CDF"/>
    <w:rsid w:val="00B237D8"/>
    <w:rsid w:val="00B36715"/>
    <w:rsid w:val="00B5477D"/>
    <w:rsid w:val="00B555EE"/>
    <w:rsid w:val="00B64EDE"/>
    <w:rsid w:val="00B85E1C"/>
    <w:rsid w:val="00B91BC3"/>
    <w:rsid w:val="00B96A7F"/>
    <w:rsid w:val="00B96FFD"/>
    <w:rsid w:val="00BA3DA6"/>
    <w:rsid w:val="00BA713B"/>
    <w:rsid w:val="00BE0726"/>
    <w:rsid w:val="00BE5F0A"/>
    <w:rsid w:val="00BF4524"/>
    <w:rsid w:val="00C01986"/>
    <w:rsid w:val="00C0389C"/>
    <w:rsid w:val="00C13022"/>
    <w:rsid w:val="00C23DD3"/>
    <w:rsid w:val="00C266FC"/>
    <w:rsid w:val="00C3629B"/>
    <w:rsid w:val="00C56725"/>
    <w:rsid w:val="00C64EAB"/>
    <w:rsid w:val="00C723D5"/>
    <w:rsid w:val="00C73E8F"/>
    <w:rsid w:val="00C77171"/>
    <w:rsid w:val="00C81B1E"/>
    <w:rsid w:val="00C972B0"/>
    <w:rsid w:val="00CA1FB2"/>
    <w:rsid w:val="00CB1D6C"/>
    <w:rsid w:val="00CB58DF"/>
    <w:rsid w:val="00CB60D9"/>
    <w:rsid w:val="00CC1531"/>
    <w:rsid w:val="00CC5995"/>
    <w:rsid w:val="00CC71D1"/>
    <w:rsid w:val="00CF2A5A"/>
    <w:rsid w:val="00CF2C9C"/>
    <w:rsid w:val="00CF35C7"/>
    <w:rsid w:val="00D0142E"/>
    <w:rsid w:val="00D12780"/>
    <w:rsid w:val="00D213BF"/>
    <w:rsid w:val="00D247F3"/>
    <w:rsid w:val="00D24DC3"/>
    <w:rsid w:val="00D26FC1"/>
    <w:rsid w:val="00D30A65"/>
    <w:rsid w:val="00D33F1D"/>
    <w:rsid w:val="00D34433"/>
    <w:rsid w:val="00D45F59"/>
    <w:rsid w:val="00D53AFE"/>
    <w:rsid w:val="00D62D76"/>
    <w:rsid w:val="00D646D8"/>
    <w:rsid w:val="00D67F66"/>
    <w:rsid w:val="00D7353C"/>
    <w:rsid w:val="00D8204F"/>
    <w:rsid w:val="00D96535"/>
    <w:rsid w:val="00DA168D"/>
    <w:rsid w:val="00DA2693"/>
    <w:rsid w:val="00DA74F4"/>
    <w:rsid w:val="00DB666D"/>
    <w:rsid w:val="00DC01E1"/>
    <w:rsid w:val="00DC1E62"/>
    <w:rsid w:val="00DE1C16"/>
    <w:rsid w:val="00DE5AFF"/>
    <w:rsid w:val="00DE7302"/>
    <w:rsid w:val="00DF42A6"/>
    <w:rsid w:val="00E12CD1"/>
    <w:rsid w:val="00E30DB3"/>
    <w:rsid w:val="00E42BCF"/>
    <w:rsid w:val="00E442D0"/>
    <w:rsid w:val="00E45EE9"/>
    <w:rsid w:val="00E50568"/>
    <w:rsid w:val="00E53DE3"/>
    <w:rsid w:val="00E61430"/>
    <w:rsid w:val="00E71ABB"/>
    <w:rsid w:val="00E8264D"/>
    <w:rsid w:val="00E834D5"/>
    <w:rsid w:val="00E92FDC"/>
    <w:rsid w:val="00EA1CC4"/>
    <w:rsid w:val="00EC4D9C"/>
    <w:rsid w:val="00ED7401"/>
    <w:rsid w:val="00EE3A5D"/>
    <w:rsid w:val="00F132FB"/>
    <w:rsid w:val="00F159CA"/>
    <w:rsid w:val="00F1676B"/>
    <w:rsid w:val="00F22FB8"/>
    <w:rsid w:val="00F413CD"/>
    <w:rsid w:val="00F43275"/>
    <w:rsid w:val="00F46250"/>
    <w:rsid w:val="00F47AD8"/>
    <w:rsid w:val="00F5621F"/>
    <w:rsid w:val="00F8752D"/>
    <w:rsid w:val="00F92A14"/>
    <w:rsid w:val="00F93524"/>
    <w:rsid w:val="00FB5EE2"/>
    <w:rsid w:val="00FC50CB"/>
    <w:rsid w:val="00FC6557"/>
    <w:rsid w:val="00FD4CA9"/>
    <w:rsid w:val="00FD6723"/>
    <w:rsid w:val="00FD6A6F"/>
    <w:rsid w:val="00FF2DB4"/>
    <w:rsid w:val="00FF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A14D4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paragraph" w:styleId="NoSpacing">
    <w:name w:val="No Spacing"/>
    <w:uiPriority w:val="1"/>
    <w:qFormat/>
    <w:rsid w:val="000C3C50"/>
    <w:pPr>
      <w:spacing w:after="0" w:line="240" w:lineRule="auto"/>
    </w:pPr>
    <w:rPr>
      <w:rFonts w:ascii="Arial" w:eastAsia="PMingLiU" w:hAnsi="Arial" w:cs="Times New Roman"/>
      <w:sz w:val="24"/>
      <w:lang w:val="en-US"/>
    </w:rPr>
  </w:style>
  <w:style w:type="character" w:styleId="Hyperlink">
    <w:name w:val="Hyperlink"/>
    <w:unhideWhenUsed/>
    <w:rsid w:val="00CC5995"/>
    <w:rPr>
      <w:color w:val="0000FF"/>
      <w:u w:val="single"/>
    </w:rPr>
  </w:style>
  <w:style w:type="character" w:customStyle="1" w:styleId="UnresolvedMention1">
    <w:name w:val="Unresolved Mention1"/>
    <w:basedOn w:val="DefaultParagraphFont"/>
    <w:uiPriority w:val="99"/>
    <w:semiHidden/>
    <w:unhideWhenUsed/>
    <w:rsid w:val="0024160D"/>
    <w:rPr>
      <w:color w:val="605E5C"/>
      <w:shd w:val="clear" w:color="auto" w:fill="E1DFDD"/>
    </w:rPr>
  </w:style>
  <w:style w:type="paragraph" w:styleId="NormalWeb">
    <w:name w:val="Normal (Web)"/>
    <w:basedOn w:val="Normal"/>
    <w:uiPriority w:val="99"/>
    <w:unhideWhenUsed/>
    <w:rsid w:val="000E33E7"/>
    <w:pPr>
      <w:spacing w:before="100" w:beforeAutospacing="1" w:after="100" w:afterAutospacing="1"/>
    </w:pPr>
    <w:rPr>
      <w:rFonts w:ascii="Times New Roman" w:eastAsia="Times New Roman" w:hAnsi="Times New Roman"/>
      <w:szCs w:val="24"/>
      <w:lang w:val="en-GB" w:eastAsia="en-GB"/>
    </w:rPr>
  </w:style>
  <w:style w:type="character" w:styleId="Strong">
    <w:name w:val="Strong"/>
    <w:basedOn w:val="DefaultParagraphFont"/>
    <w:uiPriority w:val="22"/>
    <w:qFormat/>
    <w:rsid w:val="000E33E7"/>
    <w:rPr>
      <w:b/>
      <w:bCs/>
    </w:rPr>
  </w:style>
  <w:style w:type="character" w:customStyle="1" w:styleId="Heading3Char">
    <w:name w:val="Heading 3 Char"/>
    <w:basedOn w:val="DefaultParagraphFont"/>
    <w:link w:val="Heading3"/>
    <w:uiPriority w:val="9"/>
    <w:semiHidden/>
    <w:rsid w:val="00A14D4C"/>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05">
      <w:bodyDiv w:val="1"/>
      <w:marLeft w:val="0"/>
      <w:marRight w:val="0"/>
      <w:marTop w:val="0"/>
      <w:marBottom w:val="0"/>
      <w:divBdr>
        <w:top w:val="none" w:sz="0" w:space="0" w:color="auto"/>
        <w:left w:val="none" w:sz="0" w:space="0" w:color="auto"/>
        <w:bottom w:val="none" w:sz="0" w:space="0" w:color="auto"/>
        <w:right w:val="none" w:sz="0" w:space="0" w:color="auto"/>
      </w:divBdr>
    </w:div>
    <w:div w:id="171797009">
      <w:bodyDiv w:val="1"/>
      <w:marLeft w:val="0"/>
      <w:marRight w:val="0"/>
      <w:marTop w:val="0"/>
      <w:marBottom w:val="0"/>
      <w:divBdr>
        <w:top w:val="none" w:sz="0" w:space="0" w:color="auto"/>
        <w:left w:val="none" w:sz="0" w:space="0" w:color="auto"/>
        <w:bottom w:val="none" w:sz="0" w:space="0" w:color="auto"/>
        <w:right w:val="none" w:sz="0" w:space="0" w:color="auto"/>
      </w:divBdr>
    </w:div>
    <w:div w:id="278025929">
      <w:bodyDiv w:val="1"/>
      <w:marLeft w:val="0"/>
      <w:marRight w:val="0"/>
      <w:marTop w:val="0"/>
      <w:marBottom w:val="0"/>
      <w:divBdr>
        <w:top w:val="none" w:sz="0" w:space="0" w:color="auto"/>
        <w:left w:val="none" w:sz="0" w:space="0" w:color="auto"/>
        <w:bottom w:val="none" w:sz="0" w:space="0" w:color="auto"/>
        <w:right w:val="none" w:sz="0" w:space="0" w:color="auto"/>
      </w:divBdr>
    </w:div>
    <w:div w:id="602999795">
      <w:bodyDiv w:val="1"/>
      <w:marLeft w:val="0"/>
      <w:marRight w:val="0"/>
      <w:marTop w:val="0"/>
      <w:marBottom w:val="0"/>
      <w:divBdr>
        <w:top w:val="none" w:sz="0" w:space="0" w:color="auto"/>
        <w:left w:val="none" w:sz="0" w:space="0" w:color="auto"/>
        <w:bottom w:val="none" w:sz="0" w:space="0" w:color="auto"/>
        <w:right w:val="none" w:sz="0" w:space="0" w:color="auto"/>
      </w:divBdr>
    </w:div>
    <w:div w:id="1663460693">
      <w:bodyDiv w:val="1"/>
      <w:marLeft w:val="0"/>
      <w:marRight w:val="0"/>
      <w:marTop w:val="0"/>
      <w:marBottom w:val="0"/>
      <w:divBdr>
        <w:top w:val="none" w:sz="0" w:space="0" w:color="auto"/>
        <w:left w:val="none" w:sz="0" w:space="0" w:color="auto"/>
        <w:bottom w:val="none" w:sz="0" w:space="0" w:color="auto"/>
        <w:right w:val="none" w:sz="0" w:space="0" w:color="auto"/>
      </w:divBdr>
    </w:div>
    <w:div w:id="18241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rkshirepension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rkshirepensions.org.uk" TargetMode="External"/><Relationship Id="rId2" Type="http://schemas.openxmlformats.org/officeDocument/2006/relationships/customXml" Target="../customXml/item2.xml"/><Relationship Id="rId16" Type="http://schemas.openxmlformats.org/officeDocument/2006/relationships/hyperlink" Target="mailto:info@berkshirep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erkshirep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1DFB4-3E94-4D2A-9169-6786EF73DB16}">
  <ds:schemaRefs>
    <ds:schemaRef ds:uri="http://schemas.openxmlformats.org/officeDocument/2006/bibliography"/>
  </ds:schemaRefs>
</ds:datastoreItem>
</file>

<file path=customXml/itemProps3.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4.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2415</Words>
  <Characters>11862</Characters>
  <Application>Microsoft Office Word</Application>
  <DocSecurity>0</DocSecurity>
  <Lines>348</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2</cp:revision>
  <cp:lastPrinted>2024-06-21T11:28:00Z</cp:lastPrinted>
  <dcterms:created xsi:type="dcterms:W3CDTF">2025-03-24T12:06:00Z</dcterms:created>
  <dcterms:modified xsi:type="dcterms:W3CDTF">2025-03-24T12:06:00Z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