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D81B" w14:textId="77777777" w:rsidR="002B29BF" w:rsidRDefault="002B29BF" w:rsidP="002B29BF">
      <w:pPr>
        <w:pStyle w:val="Heading1"/>
        <w:ind w:left="-142"/>
        <w:rPr>
          <w:rFonts w:cs="Arial"/>
          <w:bCs/>
          <w:sz w:val="36"/>
          <w:szCs w:val="36"/>
        </w:rPr>
      </w:pPr>
      <w:bookmarkStart w:id="0" w:name="_Hlk188260665"/>
      <w:r>
        <w:rPr>
          <w:rFonts w:cs="Arial"/>
          <w:bCs/>
          <w:noProof/>
          <w:sz w:val="36"/>
          <w:szCs w:val="36"/>
        </w:rPr>
        <w:drawing>
          <wp:inline distT="0" distB="0" distL="0" distR="0" wp14:anchorId="3727D7CC" wp14:editId="0E8E7079">
            <wp:extent cx="1335819" cy="1049413"/>
            <wp:effectExtent l="0" t="0" r="0" b="0"/>
            <wp:docPr id="1023561929" name="Picture 3" descr="A logo for a government agenc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561929" name="Picture 3" descr="A logo for a government agenc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020" cy="107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Cs/>
          <w:noProof/>
          <w:sz w:val="36"/>
          <w:szCs w:val="36"/>
        </w:rPr>
        <w:drawing>
          <wp:inline distT="0" distB="0" distL="0" distR="0" wp14:anchorId="097D90C0" wp14:editId="3126D178">
            <wp:extent cx="2553078" cy="851026"/>
            <wp:effectExtent l="0" t="0" r="0" b="6350"/>
            <wp:docPr id="848318650" name="Picture 1" descr="A logo with a black rectangle and re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18650" name="Picture 1" descr="A logo with a black rectangle and red letter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346" cy="89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3C3B5" w14:textId="27E7C91A" w:rsidR="002B29BF" w:rsidRDefault="002B29BF" w:rsidP="002B29BF">
      <w:pPr>
        <w:pStyle w:val="Heading1"/>
        <w:ind w:left="-142"/>
        <w:rPr>
          <w:rFonts w:cs="Arial"/>
          <w:bCs/>
          <w:sz w:val="28"/>
          <w:szCs w:val="28"/>
        </w:rPr>
      </w:pPr>
      <w:r w:rsidRPr="00030429">
        <w:rPr>
          <w:rFonts w:cs="Arial"/>
          <w:bCs/>
          <w:sz w:val="36"/>
          <w:szCs w:val="36"/>
        </w:rPr>
        <w:t xml:space="preserve">Royal County of Berkshire Pension Fund </w:t>
      </w:r>
      <w:r>
        <w:rPr>
          <w:rFonts w:cs="Arial"/>
          <w:bCs/>
        </w:rPr>
        <w:br/>
      </w:r>
      <w:bookmarkStart w:id="1" w:name="_Hlk188256610"/>
      <w:bookmarkEnd w:id="1"/>
      <w:r>
        <w:rPr>
          <w:rFonts w:cs="Arial"/>
          <w:bCs/>
        </w:rPr>
        <w:br/>
      </w:r>
      <w:r w:rsidRPr="002B29BF">
        <w:rPr>
          <w:rFonts w:cs="Arial"/>
          <w:bCs/>
          <w:sz w:val="28"/>
          <w:szCs w:val="28"/>
        </w:rPr>
        <w:t>Option to pay back contributions to avoid a period of ‘lost pension’</w:t>
      </w:r>
    </w:p>
    <w:p w14:paraId="55BE2F26" w14:textId="5CE1DDC7" w:rsidR="002B29BF" w:rsidRPr="002B29BF" w:rsidRDefault="002B29BF" w:rsidP="002B29BF">
      <w:pPr>
        <w:ind w:hanging="142"/>
        <w:rPr>
          <w:sz w:val="18"/>
          <w:szCs w:val="18"/>
        </w:rPr>
      </w:pPr>
      <w:r w:rsidRPr="002B29BF">
        <w:rPr>
          <w:rFonts w:ascii="Arial" w:eastAsiaTheme="majorEastAsia" w:hAnsi="Arial" w:cs="Arial"/>
          <w:b/>
          <w:bCs/>
          <w:sz w:val="28"/>
          <w:szCs w:val="28"/>
        </w:rPr>
        <w:t>Actions to be taken by Scheme employers</w:t>
      </w:r>
    </w:p>
    <w:p w14:paraId="76F1D93C" w14:textId="77777777" w:rsidR="002B29BF" w:rsidRPr="008840D7" w:rsidRDefault="002B29BF" w:rsidP="002B29BF">
      <w:r w:rsidRPr="008749A6">
        <w:rPr>
          <w:noProof/>
          <w:sz w:val="28"/>
          <w:szCs w:val="24"/>
          <w14:textOutline w14:w="15875" w14:cap="rnd" w14:cmpd="sng" w14:algn="ctr">
            <w14:solidFill>
              <w14:schemeClr w14:val="accent2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EB984" wp14:editId="262F1D9E">
                <wp:simplePos x="0" y="0"/>
                <wp:positionH relativeFrom="page">
                  <wp:align>left</wp:align>
                </wp:positionH>
                <wp:positionV relativeFrom="paragraph">
                  <wp:posOffset>135255</wp:posOffset>
                </wp:positionV>
                <wp:extent cx="8688141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8141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28D76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0.65pt" to="684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zpwEAAKUDAAAOAAAAZHJzL2Uyb0RvYy54bWysU8tu2zAQvAfoPxC8x5SMJhUEyz4kSC9B&#10;E6TJBzDU0iLAF0jGkv++S9qWi6RA0SKXFR87szvD1WozGU12EKJytqP1oqIErHC9stuOvjzfXTaU&#10;xMRtz7Wz0NE9RLpZf7lYjb6FpRuc7iEQJLGxHX1Hh5R8y1gUAxgeF86DxUvpguEJt2HL+sBHZDea&#10;Lavqmo0u9D44ATHi6e3hkq4Lv5Qg0oOUERLRHcXeUomhxNcc2XrF223gflDi2Ab/jy4MVxaLzlS3&#10;PHHyFtQHKqNEcNHJtBDOMCelElA0oJq6eqfm58A9FC1oTvSzTfHzaMWP3Y19DGjD6GMb/WPIKiYZ&#10;TP5if2QqZu1ns2BKROBhc9009deaEnG6Y2egDzF9B2dIXnRUK5t18Jbv7mPCYph6SsnH2pIRp+eq&#10;+XaVX4SdeymrtNdwSHsCSVSP1etCV8YEbnQgO44PzIUAm5aFIpNidoZJpfUMrP4OPOZnKJQR+hfw&#10;jCiVnU0z2Cjrwp+qp6k+tiwP+ScHDrqzBa+u35dXKtbgLBQLj3Obh+33fYGf/671LwAAAP//AwBQ&#10;SwMEFAAGAAgAAAAhAEDFSPfcAAAABwEAAA8AAABkcnMvZG93bnJldi54bWxMj8FuwjAQRO+V+Adr&#10;kXqpikOiIppmgxBSbwjRtOrZxNskarw2sYH072vUQznuzGjmbbEaTS/ONPjOMsJ8loAgrq3uuEH4&#10;eH99XILwQbFWvWVC+CEPq3JyV6hc2wu/0bkKjYgl7HOF0Ibgcil93ZJRfmYdcfS+7GBUiOfQSD2o&#10;Syw3vUyTZCGN6jgutMrRpqX6uzoZBK6r7XqX7Mg96PDpjs/77VO2R7yfjusXEIHG8B+GK35EhzIy&#10;HeyJtRc9QnwkIKTzDMTVzRbLFMThT5FlIW/5y18AAAD//wMAUEsBAi0AFAAGAAgAAAAhALaDOJL+&#10;AAAA4QEAABMAAAAAAAAAAAAAAAAAAAAAAFtDb250ZW50X1R5cGVzXS54bWxQSwECLQAUAAYACAAA&#10;ACEAOP0h/9YAAACUAQAACwAAAAAAAAAAAAAAAAAvAQAAX3JlbHMvLnJlbHNQSwECLQAUAAYACAAA&#10;ACEAvj4KM6cBAAClAwAADgAAAAAAAAAAAAAAAAAuAgAAZHJzL2Uyb0RvYy54bWxQSwECLQAUAAYA&#10;CAAAACEAQMVI99wAAAAHAQAADwAAAAAAAAAAAAAAAAABBAAAZHJzL2Rvd25yZXYueG1sUEsFBgAA&#10;AAAEAAQA8wAAAAoFAAAAAA==&#10;" strokecolor="#ed7d31 [3205]" strokeweight="1.25pt">
                <v:stroke joinstyle="miter"/>
                <w10:wrap anchorx="page"/>
              </v:line>
            </w:pict>
          </mc:Fallback>
        </mc:AlternateContent>
      </w:r>
    </w:p>
    <w:bookmarkEnd w:id="0"/>
    <w:p w14:paraId="21804572" w14:textId="5DF6B6A9" w:rsidR="002B29BF" w:rsidRDefault="00DB2E25" w:rsidP="002B29BF">
      <w:pPr>
        <w:pStyle w:val="ListParagraph"/>
        <w:numPr>
          <w:ilvl w:val="0"/>
          <w:numId w:val="1"/>
        </w:numPr>
        <w:tabs>
          <w:tab w:val="left" w:pos="1080"/>
        </w:tabs>
        <w:spacing w:before="333" w:line="251" w:lineRule="exact"/>
        <w:textAlignment w:val="baseline"/>
        <w:rPr>
          <w:rFonts w:ascii="Arial" w:eastAsia="Arial" w:hAnsi="Arial"/>
          <w:color w:val="000000"/>
        </w:rPr>
      </w:pPr>
      <w:r w:rsidRPr="002B29BF">
        <w:rPr>
          <w:rFonts w:ascii="Arial" w:eastAsia="Arial" w:hAnsi="Arial"/>
          <w:color w:val="000000"/>
        </w:rPr>
        <w:t>Identify members who have returned to work following a</w:t>
      </w:r>
      <w:r w:rsidR="002B29BF" w:rsidRPr="002B29BF">
        <w:rPr>
          <w:rFonts w:ascii="Arial" w:eastAsia="Arial" w:hAnsi="Arial"/>
          <w:color w:val="000000"/>
        </w:rPr>
        <w:t xml:space="preserve"> </w:t>
      </w:r>
      <w:r w:rsidRPr="002B29BF">
        <w:rPr>
          <w:rFonts w:ascii="Arial" w:eastAsia="Arial" w:hAnsi="Arial"/>
          <w:color w:val="000000"/>
        </w:rPr>
        <w:t>break in service due to child-related leave or agreed unpaid leave.</w:t>
      </w:r>
      <w:r w:rsidR="002B29BF">
        <w:rPr>
          <w:rFonts w:ascii="Arial" w:eastAsia="Arial" w:hAnsi="Arial"/>
          <w:color w:val="000000"/>
        </w:rPr>
        <w:br/>
      </w:r>
    </w:p>
    <w:p w14:paraId="34B95906" w14:textId="77777777" w:rsidR="002B29BF" w:rsidRPr="002B29BF" w:rsidRDefault="00DB2E25" w:rsidP="002B29BF">
      <w:pPr>
        <w:pStyle w:val="ListParagraph"/>
        <w:numPr>
          <w:ilvl w:val="0"/>
          <w:numId w:val="1"/>
        </w:numPr>
        <w:tabs>
          <w:tab w:val="left" w:pos="1080"/>
        </w:tabs>
        <w:spacing w:before="333" w:line="251" w:lineRule="exact"/>
        <w:textAlignment w:val="baseline"/>
        <w:rPr>
          <w:rFonts w:ascii="Arial" w:eastAsia="Arial" w:hAnsi="Arial"/>
          <w:color w:val="000000"/>
        </w:rPr>
      </w:pPr>
      <w:r w:rsidRPr="002B29BF">
        <w:rPr>
          <w:rFonts w:ascii="Arial" w:eastAsia="Arial" w:hAnsi="Arial"/>
          <w:color w:val="000000"/>
          <w:spacing w:val="-1"/>
        </w:rPr>
        <w:t>Send a list of all those members to the Pension Fund setting out Name, National Insurance Number, Date of Birth, Payroll Number, Post Reference (if member has</w:t>
      </w:r>
    </w:p>
    <w:p w14:paraId="5030AA66" w14:textId="7C58FF3B" w:rsidR="002B29BF" w:rsidRDefault="00DB2E25" w:rsidP="002B29BF">
      <w:pPr>
        <w:pStyle w:val="ListParagraph"/>
        <w:tabs>
          <w:tab w:val="left" w:pos="1080"/>
        </w:tabs>
        <w:spacing w:before="333" w:line="251" w:lineRule="exact"/>
        <w:textAlignment w:val="baseline"/>
        <w:rPr>
          <w:rFonts w:ascii="Arial" w:eastAsia="Arial" w:hAnsi="Arial"/>
          <w:color w:val="0000FF"/>
        </w:rPr>
      </w:pPr>
      <w:r w:rsidRPr="002B29BF">
        <w:rPr>
          <w:rFonts w:ascii="Arial" w:eastAsia="Arial" w:hAnsi="Arial"/>
          <w:color w:val="000000"/>
        </w:rPr>
        <w:t>more than one job), and Date of Absence.</w:t>
      </w:r>
      <w:r w:rsidR="00B54926" w:rsidRPr="002B29BF">
        <w:rPr>
          <w:rFonts w:ascii="Arial" w:eastAsia="Arial" w:hAnsi="Arial"/>
          <w:color w:val="000000"/>
        </w:rPr>
        <w:t xml:space="preserve"> </w:t>
      </w:r>
      <w:r w:rsidRPr="002B29BF">
        <w:rPr>
          <w:rFonts w:ascii="Arial" w:eastAsia="Arial" w:hAnsi="Arial"/>
          <w:color w:val="000000"/>
        </w:rPr>
        <w:t xml:space="preserve">Submit this to </w:t>
      </w:r>
      <w:hyperlink r:id="rId10">
        <w:r w:rsidRPr="002B29BF">
          <w:rPr>
            <w:rFonts w:ascii="Arial" w:eastAsia="Arial" w:hAnsi="Arial"/>
            <w:color w:val="0000FF"/>
            <w:u w:val="single"/>
          </w:rPr>
          <w:t>info@berkshirepensions.org.uk</w:t>
        </w:r>
      </w:hyperlink>
    </w:p>
    <w:p w14:paraId="59197E6E" w14:textId="77777777" w:rsidR="002B29BF" w:rsidRDefault="002B29BF" w:rsidP="002B29BF">
      <w:pPr>
        <w:pStyle w:val="ListParagraph"/>
        <w:tabs>
          <w:tab w:val="left" w:pos="1080"/>
        </w:tabs>
        <w:spacing w:before="333" w:line="251" w:lineRule="exact"/>
        <w:textAlignment w:val="baseline"/>
        <w:rPr>
          <w:rFonts w:ascii="Arial" w:eastAsia="Arial" w:hAnsi="Arial"/>
          <w:color w:val="0000FF"/>
        </w:rPr>
      </w:pPr>
    </w:p>
    <w:p w14:paraId="301A1620" w14:textId="4E1D8123" w:rsidR="002B29BF" w:rsidRDefault="00DB2E25" w:rsidP="002B29BF">
      <w:pPr>
        <w:pStyle w:val="ListParagraph"/>
        <w:numPr>
          <w:ilvl w:val="0"/>
          <w:numId w:val="1"/>
        </w:numPr>
        <w:tabs>
          <w:tab w:val="left" w:pos="1080"/>
        </w:tabs>
        <w:spacing w:before="333" w:line="251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Check that none of your scheme members who have had a leave of absence have already </w:t>
      </w:r>
      <w:proofErr w:type="gramStart"/>
      <w:r>
        <w:rPr>
          <w:rFonts w:ascii="Arial" w:eastAsia="Arial" w:hAnsi="Arial"/>
          <w:color w:val="000000"/>
        </w:rPr>
        <w:t>entered into</w:t>
      </w:r>
      <w:proofErr w:type="gramEnd"/>
      <w:r>
        <w:rPr>
          <w:rFonts w:ascii="Arial" w:eastAsia="Arial" w:hAnsi="Arial"/>
          <w:color w:val="000000"/>
        </w:rPr>
        <w:t xml:space="preserve"> an APC contract to purchase the maximum additional pension permissible (currently </w:t>
      </w:r>
      <w:r w:rsidRPr="00815BC7">
        <w:rPr>
          <w:rFonts w:ascii="Arial" w:eastAsia="Arial" w:hAnsi="Arial"/>
        </w:rPr>
        <w:t>£</w:t>
      </w:r>
      <w:r w:rsidR="00247E66" w:rsidRPr="00815BC7">
        <w:rPr>
          <w:rFonts w:ascii="Arial" w:eastAsia="Arial" w:hAnsi="Arial"/>
        </w:rPr>
        <w:t>8,</w:t>
      </w:r>
      <w:r w:rsidR="00815BC7">
        <w:rPr>
          <w:rFonts w:ascii="Arial" w:eastAsia="Arial" w:hAnsi="Arial"/>
        </w:rPr>
        <w:t>903</w:t>
      </w:r>
      <w:r w:rsidRPr="00815BC7">
        <w:rPr>
          <w:rFonts w:ascii="Arial" w:eastAsia="Arial" w:hAnsi="Arial"/>
        </w:rPr>
        <w:t xml:space="preserve">) </w:t>
      </w:r>
      <w:r>
        <w:rPr>
          <w:rFonts w:ascii="Arial" w:eastAsia="Arial" w:hAnsi="Arial"/>
          <w:color w:val="000000"/>
        </w:rPr>
        <w:t>as this would deny them the opportunity of buying back the pension they have ‘lost’ as a result of their absence.</w:t>
      </w:r>
      <w:r w:rsidR="002B29BF">
        <w:rPr>
          <w:rFonts w:ascii="Arial" w:eastAsia="Arial" w:hAnsi="Arial"/>
          <w:color w:val="000000"/>
        </w:rPr>
        <w:br/>
      </w:r>
    </w:p>
    <w:p w14:paraId="43F68B7B" w14:textId="668FBEF9" w:rsidR="002B29BF" w:rsidRDefault="00DB2E25" w:rsidP="002B29BF">
      <w:pPr>
        <w:pStyle w:val="ListParagraph"/>
        <w:numPr>
          <w:ilvl w:val="0"/>
          <w:numId w:val="1"/>
        </w:numPr>
        <w:tabs>
          <w:tab w:val="left" w:pos="1080"/>
        </w:tabs>
        <w:spacing w:before="333" w:line="251" w:lineRule="exact"/>
        <w:textAlignment w:val="baseline"/>
        <w:rPr>
          <w:rFonts w:ascii="Arial" w:eastAsia="Arial" w:hAnsi="Arial"/>
          <w:color w:val="000000"/>
        </w:rPr>
      </w:pPr>
      <w:r w:rsidRPr="002B29BF">
        <w:rPr>
          <w:rFonts w:ascii="Arial" w:eastAsia="Arial" w:hAnsi="Arial"/>
          <w:color w:val="000000"/>
        </w:rPr>
        <w:t xml:space="preserve">Write to your scheme members using </w:t>
      </w:r>
      <w:r w:rsidR="00815BC7">
        <w:rPr>
          <w:rFonts w:ascii="Arial" w:eastAsia="Arial" w:hAnsi="Arial"/>
          <w:color w:val="000000"/>
        </w:rPr>
        <w:t>template</w:t>
      </w:r>
      <w:r w:rsidRPr="002B29BF">
        <w:rPr>
          <w:rFonts w:ascii="Arial" w:eastAsia="Arial" w:hAnsi="Arial"/>
          <w:color w:val="000000"/>
        </w:rPr>
        <w:t xml:space="preserve"> letter 1 and enclose the guide ‘Option to pay back contributions to avoid a break in service’ produced by the pension team.</w:t>
      </w:r>
      <w:r w:rsidR="002B29BF">
        <w:rPr>
          <w:rFonts w:ascii="Arial" w:eastAsia="Arial" w:hAnsi="Arial"/>
          <w:color w:val="000000"/>
        </w:rPr>
        <w:br/>
      </w:r>
    </w:p>
    <w:p w14:paraId="41D01D93" w14:textId="2485EE74" w:rsidR="002B29BF" w:rsidRDefault="00DB2E25" w:rsidP="002B29BF">
      <w:pPr>
        <w:pStyle w:val="ListParagraph"/>
        <w:numPr>
          <w:ilvl w:val="0"/>
          <w:numId w:val="1"/>
        </w:numPr>
        <w:tabs>
          <w:tab w:val="left" w:pos="1080"/>
        </w:tabs>
        <w:spacing w:before="333" w:line="251" w:lineRule="exact"/>
        <w:textAlignment w:val="baseline"/>
        <w:rPr>
          <w:rFonts w:ascii="Arial" w:eastAsia="Arial" w:hAnsi="Arial"/>
          <w:color w:val="000000"/>
        </w:rPr>
      </w:pPr>
      <w:r w:rsidRPr="002B29BF">
        <w:rPr>
          <w:rFonts w:ascii="Arial" w:eastAsia="Arial" w:hAnsi="Arial"/>
          <w:color w:val="000000"/>
        </w:rPr>
        <w:t xml:space="preserve">Provide details of the </w:t>
      </w:r>
      <w:r w:rsidRPr="002B29BF">
        <w:rPr>
          <w:rFonts w:ascii="Arial" w:eastAsia="Arial" w:hAnsi="Arial"/>
          <w:color w:val="000000"/>
          <w:sz w:val="24"/>
        </w:rPr>
        <w:t>*</w:t>
      </w:r>
      <w:r w:rsidRPr="002B29BF">
        <w:rPr>
          <w:rFonts w:ascii="Arial" w:eastAsia="Arial" w:hAnsi="Arial"/>
          <w:color w:val="000000"/>
        </w:rPr>
        <w:t xml:space="preserve">Assumed Pensionable Pay, dates of absence, reason for absence and confirmation of the section of the scheme (MAIN or 50/50) into which the member contributes as part of </w:t>
      </w:r>
      <w:r w:rsidR="00815BC7">
        <w:rPr>
          <w:rFonts w:ascii="Arial" w:eastAsia="Arial" w:hAnsi="Arial"/>
          <w:color w:val="000000"/>
        </w:rPr>
        <w:t>template</w:t>
      </w:r>
      <w:r w:rsidRPr="002B29BF">
        <w:rPr>
          <w:rFonts w:ascii="Arial" w:eastAsia="Arial" w:hAnsi="Arial"/>
          <w:color w:val="000000"/>
        </w:rPr>
        <w:t xml:space="preserve"> letter 1.</w:t>
      </w:r>
      <w:r w:rsidR="002B29BF">
        <w:rPr>
          <w:rFonts w:ascii="Arial" w:eastAsia="Arial" w:hAnsi="Arial"/>
          <w:color w:val="000000"/>
        </w:rPr>
        <w:br/>
      </w:r>
    </w:p>
    <w:p w14:paraId="5C488276" w14:textId="118F4B6B" w:rsidR="002B29BF" w:rsidRDefault="00DB2E25" w:rsidP="002B29BF">
      <w:pPr>
        <w:pStyle w:val="ListParagraph"/>
        <w:numPr>
          <w:ilvl w:val="0"/>
          <w:numId w:val="1"/>
        </w:numPr>
        <w:tabs>
          <w:tab w:val="left" w:pos="1080"/>
        </w:tabs>
        <w:spacing w:before="333" w:line="251" w:lineRule="exact"/>
        <w:textAlignment w:val="baseline"/>
        <w:rPr>
          <w:rFonts w:ascii="Arial" w:eastAsia="Arial" w:hAnsi="Arial"/>
          <w:color w:val="000000"/>
        </w:rPr>
      </w:pPr>
      <w:r w:rsidRPr="002B29BF">
        <w:rPr>
          <w:rFonts w:ascii="Arial" w:eastAsia="Arial" w:hAnsi="Arial"/>
          <w:color w:val="000000"/>
        </w:rPr>
        <w:t xml:space="preserve">Once an application form has been returned by the member and received in payroll, arrange to make the necessary deduction as a monthly amount or lump-sum (depending on the method of repayment that the member has opted for). Complete </w:t>
      </w:r>
      <w:r w:rsidR="00815BC7">
        <w:rPr>
          <w:rFonts w:ascii="Arial" w:eastAsia="Arial" w:hAnsi="Arial"/>
          <w:color w:val="000000"/>
        </w:rPr>
        <w:t xml:space="preserve">template </w:t>
      </w:r>
      <w:r w:rsidRPr="002B29BF">
        <w:rPr>
          <w:rFonts w:ascii="Arial" w:eastAsia="Arial" w:hAnsi="Arial"/>
          <w:color w:val="000000"/>
        </w:rPr>
        <w:t>letter 2 and send this to your employee remembering to send a copy to the pension team at</w:t>
      </w:r>
      <w:hyperlink r:id="rId11">
        <w:r w:rsidRPr="002B29BF">
          <w:rPr>
            <w:rFonts w:ascii="Arial" w:eastAsia="Arial" w:hAnsi="Arial"/>
            <w:color w:val="0000FF"/>
            <w:u w:val="single"/>
          </w:rPr>
          <w:t xml:space="preserve"> info@berkshirepensions.org.uk</w:t>
        </w:r>
      </w:hyperlink>
      <w:r w:rsidRPr="002B29BF">
        <w:rPr>
          <w:rFonts w:ascii="Arial" w:eastAsia="Arial" w:hAnsi="Arial"/>
          <w:color w:val="000000"/>
        </w:rPr>
        <w:t xml:space="preserve"> </w:t>
      </w:r>
      <w:r w:rsidR="002B29BF">
        <w:rPr>
          <w:rFonts w:ascii="Arial" w:eastAsia="Arial" w:hAnsi="Arial"/>
          <w:color w:val="000000"/>
        </w:rPr>
        <w:br/>
      </w:r>
    </w:p>
    <w:p w14:paraId="2299178A" w14:textId="76A2BD63" w:rsidR="003C6F97" w:rsidRPr="002B29BF" w:rsidRDefault="00DB2E25" w:rsidP="002B29BF">
      <w:pPr>
        <w:pStyle w:val="ListParagraph"/>
        <w:numPr>
          <w:ilvl w:val="0"/>
          <w:numId w:val="1"/>
        </w:numPr>
        <w:tabs>
          <w:tab w:val="left" w:pos="1080"/>
        </w:tabs>
        <w:spacing w:before="333" w:line="251" w:lineRule="exact"/>
        <w:textAlignment w:val="baseline"/>
        <w:rPr>
          <w:rFonts w:ascii="Arial" w:eastAsia="Arial" w:hAnsi="Arial"/>
          <w:color w:val="000000"/>
        </w:rPr>
      </w:pPr>
      <w:r w:rsidRPr="002B29BF">
        <w:rPr>
          <w:rFonts w:ascii="Arial" w:eastAsia="Arial" w:hAnsi="Arial"/>
          <w:color w:val="000000"/>
        </w:rPr>
        <w:t xml:space="preserve">Make sure that for all members who do buy back their ‘lost’ pension that you add the ‘lost’ pay figure to the member’s Cumulative Pensionable Pay (CPP) when submitting your </w:t>
      </w:r>
      <w:proofErr w:type="spellStart"/>
      <w:r w:rsidRPr="002B29BF">
        <w:rPr>
          <w:rFonts w:ascii="Arial" w:eastAsia="Arial" w:hAnsi="Arial"/>
          <w:color w:val="000000"/>
        </w:rPr>
        <w:t>year end</w:t>
      </w:r>
      <w:proofErr w:type="spellEnd"/>
      <w:r w:rsidRPr="002B29BF">
        <w:rPr>
          <w:rFonts w:ascii="Arial" w:eastAsia="Arial" w:hAnsi="Arial"/>
          <w:color w:val="000000"/>
        </w:rPr>
        <w:t xml:space="preserve"> return to the pension team.</w:t>
      </w:r>
    </w:p>
    <w:p w14:paraId="6628D5EF" w14:textId="77777777" w:rsidR="003C6F97" w:rsidRDefault="00DB2E25" w:rsidP="00B54926">
      <w:pPr>
        <w:spacing w:before="532" w:line="276" w:lineRule="exact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*</w:t>
      </w:r>
      <w:r>
        <w:rPr>
          <w:rFonts w:ascii="Arial" w:eastAsia="Arial" w:hAnsi="Arial"/>
          <w:b/>
          <w:color w:val="000000"/>
        </w:rPr>
        <w:t>Assumed Pensionable Pay (APP)</w:t>
      </w:r>
    </w:p>
    <w:p w14:paraId="47A412A2" w14:textId="77777777" w:rsidR="003C6F97" w:rsidRDefault="00DB2E25" w:rsidP="00B54926">
      <w:pPr>
        <w:spacing w:before="247" w:line="255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APP is calculated as an annual rate then applied to the relevant period as a proportion of that rate. The annual rate is calculated as follows:</w:t>
      </w:r>
    </w:p>
    <w:p w14:paraId="7C6B9E66" w14:textId="77777777" w:rsidR="003C6F97" w:rsidRDefault="00DB2E25" w:rsidP="00B54926">
      <w:pPr>
        <w:spacing w:before="255" w:after="713" w:line="253" w:lineRule="exact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Calculate the average of the pensionable pay for the 3 complete months prior to the relevant. Gross up the figure as calculated to an annual figure. If 3 complete pay periods do not exist use whatever number of pay periods that are available. For weekly paid staff simply replace 3 months with 12 weeks.</w:t>
      </w:r>
    </w:p>
    <w:p w14:paraId="47A8AF2F" w14:textId="77777777" w:rsidR="003C6F97" w:rsidRDefault="003C6F97" w:rsidP="00B54926">
      <w:pPr>
        <w:spacing w:before="255" w:after="713" w:line="253" w:lineRule="exact"/>
        <w:sectPr w:rsidR="003C6F97" w:rsidSect="002B29BF">
          <w:footerReference w:type="default" r:id="rId12"/>
          <w:pgSz w:w="11909" w:h="16838"/>
          <w:pgMar w:top="0" w:right="852" w:bottom="582" w:left="1418" w:header="720" w:footer="720" w:gutter="0"/>
          <w:cols w:space="720"/>
        </w:sectPr>
      </w:pPr>
    </w:p>
    <w:p w14:paraId="40A7378C" w14:textId="77777777" w:rsidR="003C6F97" w:rsidRDefault="003C6F97">
      <w:pPr>
        <w:sectPr w:rsidR="003C6F97" w:rsidSect="002B29BF">
          <w:type w:val="continuous"/>
          <w:pgSz w:w="11909" w:h="16838"/>
          <w:pgMar w:top="1440" w:right="9024" w:bottom="582" w:left="1445" w:header="720" w:footer="170" w:gutter="0"/>
          <w:cols w:space="720"/>
        </w:sectPr>
      </w:pPr>
    </w:p>
    <w:p w14:paraId="6A0ABB77" w14:textId="370D33B5" w:rsidR="003C6F97" w:rsidRDefault="00DB2E25">
      <w:pPr>
        <w:spacing w:before="116" w:line="251" w:lineRule="exact"/>
        <w:ind w:left="346" w:right="130"/>
        <w:textAlignment w:val="baseline"/>
        <w:rPr>
          <w:rFonts w:ascii="Arial" w:eastAsia="Arial" w:hAnsi="Arial"/>
          <w:b/>
          <w:color w:val="234060"/>
          <w:spacing w:val="-3"/>
        </w:rPr>
      </w:pPr>
      <w:r>
        <w:rPr>
          <w:noProof/>
        </w:rPr>
        <w:lastRenderedPageBreak/>
        <mc:AlternateContent>
          <mc:Choice Requires="wps">
            <w:drawing>
              <wp:anchor distT="0" distB="431800" distL="0" distR="0" simplePos="0" relativeHeight="251658240" behindDoc="1" locked="0" layoutInCell="1" allowOverlap="1" wp14:anchorId="40AD2E82" wp14:editId="4C322A5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740400" cy="4552950"/>
                <wp:effectExtent l="0" t="0" r="1270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455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BDBD74" w14:textId="77777777" w:rsidR="003C6F97" w:rsidRDefault="003C6F97">
                            <w:pPr>
                              <w:pBdr>
                                <w:top w:val="single" w:sz="15" w:space="0" w:color="4F81BC"/>
                                <w:left w:val="single" w:sz="15" w:space="0" w:color="4F81BC"/>
                                <w:bottom w:val="single" w:sz="15" w:space="2" w:color="4F81BC"/>
                                <w:right w:val="single" w:sz="15" w:space="0" w:color="4F81BC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D2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2pt;height:358.5pt;z-index:-251658240;visibility:visible;mso-wrap-style:square;mso-width-percent:0;mso-height-percent:0;mso-wrap-distance-left:0;mso-wrap-distance-top:0;mso-wrap-distance-right:0;mso-wrap-distance-bottom:34pt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kN1wEAAJIDAAAOAAAAZHJzL2Uyb0RvYy54bWysU9tu2zAMfR+wfxD0vtgJkl2MOEXXosOA&#10;7gJ0+wBalmJjtqhRSuzs60fJcbqtb8VeBJqkjs45pLdXY9+Joybfoi3lcpFLoa3CurX7Un7/dvfq&#10;rRQ+gK2hQ6tLedJeXu1evtgOrtArbLCrNQkGsb4YXCmbEFyRZV41uge/QKctFw1SD4E/aZ/VBAOj&#10;9122yvPX2YBUO0Klvefs7VSUu4RvjFbhizFeB9GVkrmFdFI6q3hmuy0UewLXtOpMA57BoofW8qMX&#10;qFsIIA7UPoHqW0Xo0YSFwj5DY1qlkwZWs8z/UfPQgNNJC5vj3cUm//9g1efjg/tKIozvceQBJhHe&#10;3aP64YXFmwbsXl8T4dBoqPnhZbQsG5wvzlej1b7wEaQaPmHNQ4ZDwAQ0GuqjK6xTMDoP4HQxXY9B&#10;KE5u3qzzdc4lxbX1ZrN6t0ljyaCYrzvy4YPGXsSglMRTTfBwvPch0oFibomvWbxruy5NtrN/Jbgx&#10;ZhL9yHjiHsZq5O4oo8L6xEIIp0XhxeagQfolxcBLUkr/8wCkpeg+WjYjbtQc0BxUcwBW8dVSBimm&#10;8CZMm3dw1O4bRp7stnjNhpk2SXlkcebJg08Kz0saN+vP79T1+CvtfgMAAP//AwBQSwMEFAAGAAgA&#10;AAAhABuMkj/bAAAABQEAAA8AAABkcnMvZG93bnJldi54bWxMj8FOwzAQRO9I/IO1lbhRuwi1NI1T&#10;VQhOSIg0HDg68TaxGq9D7Lbh71m4wGWk0axm3ubbyffijGN0gTQs5goEUhOso1bDe/V8+wAiJkPW&#10;9IFQwxdG2BbXV7nJbLhQied9agWXUMyMhi6lIZMyNh16E+dhQOLsEEZvEtuxlXY0Fy73vbxTaim9&#10;ccQLnRnwscPmuD95DbsPKp/c52v9Vh5KV1VrRS/Lo9Y3s2m3AZFwSn/H8IPP6FAwUx1OZKPoNfAj&#10;6Vc5W6t7trWG1WKlQBa5/E9ffAMAAP//AwBQSwECLQAUAAYACAAAACEAtoM4kv4AAADhAQAAEwAA&#10;AAAAAAAAAAAAAAAAAAAAW0NvbnRlbnRfVHlwZXNdLnhtbFBLAQItABQABgAIAAAAIQA4/SH/1gAA&#10;AJQBAAALAAAAAAAAAAAAAAAAAC8BAABfcmVscy8ucmVsc1BLAQItABQABgAIAAAAIQC1LykN1wEA&#10;AJIDAAAOAAAAAAAAAAAAAAAAAC4CAABkcnMvZTJvRG9jLnhtbFBLAQItABQABgAIAAAAIQAbjJI/&#10;2wAAAAUBAAAPAAAAAAAAAAAAAAAAADEEAABkcnMvZG93bnJldi54bWxQSwUGAAAAAAQABADzAAAA&#10;OQUAAAAA&#10;" filled="f" stroked="f">
                <v:textbox inset="0,0,0,0">
                  <w:txbxContent>
                    <w:p w14:paraId="27BDBD74" w14:textId="77777777" w:rsidR="003C6F97" w:rsidRDefault="003C6F97">
                      <w:pPr>
                        <w:pBdr>
                          <w:top w:val="single" w:sz="15" w:space="0" w:color="4F81BC"/>
                          <w:left w:val="single" w:sz="15" w:space="0" w:color="4F81BC"/>
                          <w:bottom w:val="single" w:sz="15" w:space="2" w:color="4F81BC"/>
                          <w:right w:val="single" w:sz="15" w:space="0" w:color="4F81BC"/>
                        </w:pBd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Arial" w:eastAsia="Arial" w:hAnsi="Arial"/>
          <w:b/>
          <w:color w:val="234060"/>
          <w:spacing w:val="-3"/>
        </w:rPr>
        <w:t>EXAMPLE:</w:t>
      </w:r>
    </w:p>
    <w:p w14:paraId="38C6BA9E" w14:textId="3FB1D6A8" w:rsidR="003C6F97" w:rsidRDefault="00DB2E25">
      <w:pPr>
        <w:spacing w:before="1" w:line="503" w:lineRule="exact"/>
        <w:ind w:left="346" w:right="13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Leave of absence from 1 July </w:t>
      </w:r>
      <w:r w:rsidR="00B54926">
        <w:rPr>
          <w:rFonts w:ascii="Arial" w:eastAsia="Arial" w:hAnsi="Arial"/>
          <w:color w:val="000000"/>
        </w:rPr>
        <w:t>202</w:t>
      </w:r>
      <w:r w:rsidR="00815BC7">
        <w:rPr>
          <w:rFonts w:ascii="Arial" w:eastAsia="Arial" w:hAnsi="Arial"/>
          <w:color w:val="000000"/>
        </w:rPr>
        <w:t>5</w:t>
      </w:r>
      <w:r w:rsidR="00B54926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>to 15 July 20</w:t>
      </w:r>
      <w:r w:rsidR="00B54926">
        <w:rPr>
          <w:rFonts w:ascii="Arial" w:eastAsia="Arial" w:hAnsi="Arial"/>
          <w:color w:val="000000"/>
        </w:rPr>
        <w:t>2</w:t>
      </w:r>
      <w:r w:rsidR="00815BC7">
        <w:rPr>
          <w:rFonts w:ascii="Arial" w:eastAsia="Arial" w:hAnsi="Arial"/>
          <w:color w:val="000000"/>
        </w:rPr>
        <w:t>5</w:t>
      </w:r>
      <w:r>
        <w:rPr>
          <w:rFonts w:ascii="Arial" w:eastAsia="Arial" w:hAnsi="Arial"/>
          <w:color w:val="000000"/>
        </w:rPr>
        <w:t xml:space="preserve"> (15 days). </w:t>
      </w:r>
      <w:r>
        <w:rPr>
          <w:rFonts w:ascii="Arial" w:eastAsia="Arial" w:hAnsi="Arial"/>
          <w:color w:val="000000"/>
        </w:rPr>
        <w:br/>
        <w:t>Last 3 full pay periods would be April, May and June 202</w:t>
      </w:r>
      <w:r w:rsidR="00815BC7">
        <w:rPr>
          <w:rFonts w:ascii="Arial" w:eastAsia="Arial" w:hAnsi="Arial"/>
          <w:color w:val="000000"/>
        </w:rPr>
        <w:t>5</w:t>
      </w:r>
      <w:r>
        <w:rPr>
          <w:rFonts w:ascii="Arial" w:eastAsia="Arial" w:hAnsi="Arial"/>
          <w:color w:val="000000"/>
        </w:rPr>
        <w:t xml:space="preserve">. </w:t>
      </w:r>
      <w:r>
        <w:rPr>
          <w:rFonts w:ascii="Arial" w:eastAsia="Arial" w:hAnsi="Arial"/>
          <w:color w:val="000000"/>
        </w:rPr>
        <w:br/>
        <w:t>Earnings were:</w:t>
      </w:r>
    </w:p>
    <w:p w14:paraId="50297AA4" w14:textId="36719F67" w:rsidR="002B29BF" w:rsidRDefault="002B29BF" w:rsidP="002B29BF">
      <w:pPr>
        <w:spacing w:before="1" w:line="503" w:lineRule="exact"/>
        <w:ind w:left="346" w:right="13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April 202</w:t>
      </w:r>
      <w:r w:rsidR="00815BC7">
        <w:rPr>
          <w:rFonts w:ascii="Arial" w:eastAsia="Arial" w:hAnsi="Arial"/>
          <w:color w:val="000000"/>
        </w:rPr>
        <w:t>5</w:t>
      </w:r>
      <w:r>
        <w:rPr>
          <w:rFonts w:ascii="Arial" w:eastAsia="Arial" w:hAnsi="Arial"/>
          <w:color w:val="000000"/>
        </w:rPr>
        <w:t>: £1,000</w:t>
      </w:r>
      <w:r>
        <w:rPr>
          <w:rFonts w:ascii="Arial" w:eastAsia="Arial" w:hAnsi="Arial"/>
          <w:color w:val="000000"/>
        </w:rPr>
        <w:br/>
        <w:t>May 202</w:t>
      </w:r>
      <w:r w:rsidR="00815BC7">
        <w:rPr>
          <w:rFonts w:ascii="Arial" w:eastAsia="Arial" w:hAnsi="Arial"/>
          <w:color w:val="000000"/>
        </w:rPr>
        <w:t>5</w:t>
      </w:r>
      <w:r>
        <w:rPr>
          <w:rFonts w:ascii="Arial" w:eastAsia="Arial" w:hAnsi="Arial"/>
          <w:color w:val="000000"/>
        </w:rPr>
        <w:t>: £1,000</w:t>
      </w:r>
    </w:p>
    <w:p w14:paraId="1209DE0A" w14:textId="6A366CDC" w:rsidR="002B29BF" w:rsidRDefault="002B29BF" w:rsidP="002B29BF">
      <w:pPr>
        <w:spacing w:before="1" w:line="503" w:lineRule="exact"/>
        <w:ind w:left="346" w:right="13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June 202</w:t>
      </w:r>
      <w:r w:rsidR="00815BC7">
        <w:rPr>
          <w:rFonts w:ascii="Arial" w:eastAsia="Arial" w:hAnsi="Arial"/>
          <w:color w:val="000000"/>
        </w:rPr>
        <w:t>5</w:t>
      </w:r>
      <w:r>
        <w:rPr>
          <w:rFonts w:ascii="Arial" w:eastAsia="Arial" w:hAnsi="Arial"/>
          <w:color w:val="000000"/>
        </w:rPr>
        <w:t>: £1,200</w:t>
      </w:r>
    </w:p>
    <w:p w14:paraId="0BA53EA6" w14:textId="00EED2AF" w:rsidR="003C6F97" w:rsidRDefault="00DB2E25" w:rsidP="002B29BF">
      <w:pPr>
        <w:spacing w:before="1" w:line="503" w:lineRule="exact"/>
        <w:ind w:left="346" w:right="130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Total earnings for the 3 months </w:t>
      </w:r>
      <w:proofErr w:type="gramStart"/>
      <w:r>
        <w:rPr>
          <w:rFonts w:ascii="Arial" w:eastAsia="Arial" w:hAnsi="Arial"/>
          <w:color w:val="000000"/>
        </w:rPr>
        <w:t>is</w:t>
      </w:r>
      <w:proofErr w:type="gramEnd"/>
      <w:r>
        <w:rPr>
          <w:rFonts w:ascii="Arial" w:eastAsia="Arial" w:hAnsi="Arial"/>
          <w:color w:val="000000"/>
        </w:rPr>
        <w:t>: £3,200 x 12</w:t>
      </w:r>
      <w:r w:rsidR="002B29BF">
        <w:rPr>
          <w:rFonts w:ascii="Arial" w:eastAsia="Arial" w:hAnsi="Arial" w:cs="Arial"/>
          <w:color w:val="000000"/>
        </w:rPr>
        <w:t>÷</w:t>
      </w:r>
      <w:r>
        <w:rPr>
          <w:rFonts w:ascii="Arial" w:eastAsia="Arial" w:hAnsi="Arial"/>
          <w:color w:val="000000"/>
        </w:rPr>
        <w:t xml:space="preserve">3 = £12,800 p.a. </w:t>
      </w:r>
      <w:r>
        <w:rPr>
          <w:rFonts w:ascii="Arial" w:eastAsia="Arial" w:hAnsi="Arial"/>
          <w:color w:val="000000"/>
        </w:rPr>
        <w:br/>
        <w:t xml:space="preserve">£12,800 </w:t>
      </w:r>
      <w:r w:rsidR="002B29BF">
        <w:rPr>
          <w:rFonts w:ascii="Arial" w:eastAsia="Arial" w:hAnsi="Arial" w:cs="Arial"/>
          <w:color w:val="000000"/>
        </w:rPr>
        <w:t>÷</w:t>
      </w:r>
      <w:r w:rsidR="002B29BF"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 xml:space="preserve">12 = £1,066.67 </w:t>
      </w:r>
      <w:r w:rsidR="002B29BF">
        <w:rPr>
          <w:rFonts w:ascii="Arial" w:eastAsia="Arial" w:hAnsi="Arial" w:cs="Arial"/>
          <w:color w:val="000000"/>
        </w:rPr>
        <w:t>÷</w:t>
      </w:r>
      <w:r>
        <w:rPr>
          <w:rFonts w:ascii="Arial" w:eastAsia="Arial" w:hAnsi="Arial"/>
          <w:color w:val="000000"/>
        </w:rPr>
        <w:t xml:space="preserve"> 31 x 15 (days) = £516.13 (APP)</w:t>
      </w:r>
    </w:p>
    <w:p w14:paraId="5E60BFC5" w14:textId="0AF3128D" w:rsidR="003C6F97" w:rsidRDefault="002B29BF" w:rsidP="002B29BF">
      <w:pPr>
        <w:spacing w:before="254" w:after="1272" w:line="254" w:lineRule="exact"/>
        <w:ind w:left="346" w:right="562" w:hanging="62"/>
        <w:textAlignment w:val="baseline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 </w:t>
      </w:r>
      <w:r w:rsidR="00DB2E25">
        <w:rPr>
          <w:rFonts w:ascii="Arial" w:eastAsia="Arial" w:hAnsi="Arial"/>
          <w:color w:val="000000"/>
        </w:rPr>
        <w:t>If the member goes ahead and buys back their ‘lost’ pension the APP figure of £516.13 must be added to the Cumulative Pensionable Pay (CPP) when submitting the full year’s CPP for that member to the Pension Fund.</w:t>
      </w:r>
      <w:r>
        <w:rPr>
          <w:rFonts w:ascii="Arial" w:eastAsia="Arial" w:hAnsi="Arial"/>
          <w:color w:val="000000"/>
        </w:rPr>
        <w:br/>
      </w:r>
      <w:r>
        <w:rPr>
          <w:rFonts w:ascii="Arial" w:eastAsia="Arial" w:hAnsi="Arial"/>
          <w:color w:val="000000"/>
        </w:rPr>
        <w:br/>
      </w:r>
      <w:r w:rsidR="00DB2E25">
        <w:rPr>
          <w:rFonts w:ascii="Arial" w:eastAsia="Arial" w:hAnsi="Arial"/>
          <w:color w:val="000000"/>
        </w:rPr>
        <w:t>For the purposes of calculating APP for a period of child-related absence the relevant event is the date from which the member goes into reduced pay.</w:t>
      </w:r>
      <w:r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br/>
      </w:r>
      <w:r>
        <w:rPr>
          <w:rFonts w:ascii="Arial" w:eastAsia="Arial" w:hAnsi="Arial"/>
          <w:color w:val="000000"/>
        </w:rPr>
        <w:br/>
      </w:r>
      <w:r w:rsidR="00DB2E25">
        <w:rPr>
          <w:rFonts w:ascii="Arial" w:eastAsia="Arial" w:hAnsi="Arial"/>
          <w:color w:val="000000"/>
        </w:rPr>
        <w:t xml:space="preserve">The relevant event for a period of </w:t>
      </w:r>
      <w:proofErr w:type="spellStart"/>
      <w:r w:rsidR="00DB2E25">
        <w:rPr>
          <w:rFonts w:ascii="Arial" w:eastAsia="Arial" w:hAnsi="Arial"/>
          <w:color w:val="000000"/>
        </w:rPr>
        <w:t>authorised</w:t>
      </w:r>
      <w:proofErr w:type="spellEnd"/>
      <w:r w:rsidR="00DB2E25">
        <w:rPr>
          <w:rFonts w:ascii="Arial" w:eastAsia="Arial" w:hAnsi="Arial"/>
          <w:color w:val="000000"/>
        </w:rPr>
        <w:t xml:space="preserve"> unpaid leave is the first day of the absence.</w:t>
      </w:r>
    </w:p>
    <w:p w14:paraId="40A9BF09" w14:textId="77777777" w:rsidR="003C6F97" w:rsidRDefault="003C6F97">
      <w:pPr>
        <w:spacing w:before="241" w:after="6427" w:line="249" w:lineRule="exact"/>
        <w:sectPr w:rsidR="003C6F97">
          <w:pgSz w:w="11909" w:h="16838"/>
          <w:pgMar w:top="1420" w:right="1497" w:bottom="582" w:left="1372" w:header="720" w:footer="720" w:gutter="0"/>
          <w:cols w:space="720"/>
        </w:sectPr>
      </w:pPr>
    </w:p>
    <w:p w14:paraId="4B128746" w14:textId="0D5F1873" w:rsidR="003C6F97" w:rsidRPr="00B54926" w:rsidRDefault="003C6F97" w:rsidP="002B29BF">
      <w:pPr>
        <w:spacing w:before="26" w:line="221" w:lineRule="exact"/>
        <w:ind w:left="72"/>
        <w:textAlignment w:val="baseline"/>
        <w:rPr>
          <w:rFonts w:ascii="Arial" w:eastAsia="Calibri" w:hAnsi="Arial" w:cs="Arial"/>
          <w:color w:val="000000"/>
          <w:spacing w:val="-4"/>
          <w:sz w:val="18"/>
          <w:szCs w:val="18"/>
        </w:rPr>
      </w:pPr>
    </w:p>
    <w:sectPr w:rsidR="003C6F97" w:rsidRPr="00B54926">
      <w:type w:val="continuous"/>
      <w:pgSz w:w="11909" w:h="16838"/>
      <w:pgMar w:top="1420" w:right="9091" w:bottom="582" w:left="13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ED16" w14:textId="77777777" w:rsidR="002B29BF" w:rsidRDefault="002B29BF" w:rsidP="002B29BF">
      <w:r>
        <w:separator/>
      </w:r>
    </w:p>
  </w:endnote>
  <w:endnote w:type="continuationSeparator" w:id="0">
    <w:p w14:paraId="3110C090" w14:textId="77777777" w:rsidR="002B29BF" w:rsidRDefault="002B29BF" w:rsidP="002B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72AF" w14:textId="5F257969" w:rsidR="002B29BF" w:rsidRPr="00B54926" w:rsidRDefault="002B29BF" w:rsidP="002B29BF">
    <w:pPr>
      <w:spacing w:before="26" w:line="221" w:lineRule="exact"/>
      <w:textAlignment w:val="baseline"/>
      <w:rPr>
        <w:rFonts w:ascii="Arial" w:eastAsia="Calibri" w:hAnsi="Arial" w:cs="Arial"/>
        <w:color w:val="000000"/>
        <w:sz w:val="18"/>
        <w:szCs w:val="18"/>
      </w:rPr>
    </w:pPr>
    <w:r w:rsidRPr="00B54926">
      <w:rPr>
        <w:rFonts w:ascii="Arial" w:eastAsia="Calibri" w:hAnsi="Arial" w:cs="Arial"/>
        <w:color w:val="000000"/>
        <w:sz w:val="18"/>
        <w:szCs w:val="18"/>
      </w:rPr>
      <w:t>SCAPC1 (042</w:t>
    </w:r>
    <w:r>
      <w:rPr>
        <w:rFonts w:ascii="Arial" w:eastAsia="Calibri" w:hAnsi="Arial" w:cs="Arial"/>
        <w:color w:val="000000"/>
        <w:sz w:val="18"/>
        <w:szCs w:val="18"/>
      </w:rPr>
      <w:t>5)</w:t>
    </w:r>
  </w:p>
  <w:p w14:paraId="5998584E" w14:textId="028C2942" w:rsidR="002B29BF" w:rsidRDefault="002B29BF">
    <w:pPr>
      <w:pStyle w:val="Footer"/>
    </w:pPr>
  </w:p>
  <w:p w14:paraId="7B22A972" w14:textId="77777777" w:rsidR="002B29BF" w:rsidRDefault="002B2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7B37" w14:textId="77777777" w:rsidR="002B29BF" w:rsidRDefault="002B29BF" w:rsidP="002B29BF">
      <w:r>
        <w:separator/>
      </w:r>
    </w:p>
  </w:footnote>
  <w:footnote w:type="continuationSeparator" w:id="0">
    <w:p w14:paraId="4F6B67F3" w14:textId="77777777" w:rsidR="002B29BF" w:rsidRDefault="002B29BF" w:rsidP="002B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6A34"/>
    <w:multiLevelType w:val="hybridMultilevel"/>
    <w:tmpl w:val="39DAF2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19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97"/>
    <w:rsid w:val="0015198D"/>
    <w:rsid w:val="00247E66"/>
    <w:rsid w:val="002B29BF"/>
    <w:rsid w:val="00355E78"/>
    <w:rsid w:val="003C6F97"/>
    <w:rsid w:val="00815BC7"/>
    <w:rsid w:val="00B113E6"/>
    <w:rsid w:val="00B54926"/>
    <w:rsid w:val="00DB2E25"/>
    <w:rsid w:val="00E25B1A"/>
    <w:rsid w:val="00FD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067494"/>
  <w15:docId w15:val="{512B0E16-1032-4042-AECC-75D437D6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9BF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9BF"/>
    <w:rPr>
      <w:rFonts w:ascii="Arial" w:eastAsiaTheme="majorEastAsia" w:hAnsi="Arial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2B29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9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9BF"/>
  </w:style>
  <w:style w:type="paragraph" w:styleId="Footer">
    <w:name w:val="footer"/>
    <w:basedOn w:val="Normal"/>
    <w:link w:val="FooterChar"/>
    <w:uiPriority w:val="99"/>
    <w:unhideWhenUsed/>
    <w:rsid w:val="002B29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erkshirepensions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berkshirepensions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44E11-6CEA-4415-B436-DD459719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Benstead</dc:creator>
  <cp:lastModifiedBy>Joanne Brazier</cp:lastModifiedBy>
  <cp:revision>2</cp:revision>
  <cp:lastPrinted>2025-02-05T10:34:00Z</cp:lastPrinted>
  <dcterms:created xsi:type="dcterms:W3CDTF">2025-03-25T12:25:00Z</dcterms:created>
  <dcterms:modified xsi:type="dcterms:W3CDTF">2025-03-25T12:25:00Z</dcterms:modified>
</cp:coreProperties>
</file>